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833C" w14:textId="77777777" w:rsidR="00750A28" w:rsidRDefault="00F47CEB">
      <w:pPr>
        <w:jc w:val="center"/>
        <w:rPr>
          <w:b/>
          <w:sz w:val="32"/>
          <w:szCs w:val="32"/>
          <w:u w:val="single"/>
        </w:rPr>
      </w:pPr>
      <w:r>
        <w:rPr>
          <w:b/>
          <w:sz w:val="32"/>
          <w:szCs w:val="32"/>
          <w:u w:val="single"/>
        </w:rPr>
        <w:t>National Association for Hospital Education – Annual General Meeting</w:t>
      </w:r>
      <w:r>
        <w:rPr>
          <w:noProof/>
        </w:rPr>
        <w:drawing>
          <wp:anchor distT="0" distB="0" distL="0" distR="0" simplePos="0" relativeHeight="251658240" behindDoc="0" locked="0" layoutInCell="1" hidden="0" allowOverlap="1" wp14:anchorId="4AA9691B" wp14:editId="60320759">
            <wp:simplePos x="0" y="0"/>
            <wp:positionH relativeFrom="column">
              <wp:posOffset>8763000</wp:posOffset>
            </wp:positionH>
            <wp:positionV relativeFrom="paragraph">
              <wp:posOffset>0</wp:posOffset>
            </wp:positionV>
            <wp:extent cx="838200" cy="838200"/>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38200" cy="838200"/>
                    </a:xfrm>
                    <a:prstGeom prst="rect">
                      <a:avLst/>
                    </a:prstGeom>
                    <a:ln/>
                  </pic:spPr>
                </pic:pic>
              </a:graphicData>
            </a:graphic>
          </wp:anchor>
        </w:drawing>
      </w:r>
    </w:p>
    <w:p w14:paraId="1C5A6A71" w14:textId="77777777" w:rsidR="00750A28" w:rsidRDefault="00F47CEB">
      <w:r>
        <w:t>Date – 6th November 2023</w:t>
      </w:r>
    </w:p>
    <w:p w14:paraId="53B23C21" w14:textId="79C6FE7E" w:rsidR="00750A28" w:rsidRDefault="00F47CEB">
      <w:r>
        <w:rPr>
          <w:u w:val="single"/>
        </w:rPr>
        <w:t xml:space="preserve">Present </w:t>
      </w:r>
      <w:r>
        <w:t>– Cath Kitchen (Chair), Ste</w:t>
      </w:r>
      <w:r w:rsidR="00341C54">
        <w:t>ph</w:t>
      </w:r>
      <w:r>
        <w:t>en Deadman</w:t>
      </w:r>
      <w:r w:rsidR="004124F0">
        <w:t xml:space="preserve"> (CHS, Leicester)</w:t>
      </w:r>
      <w:r>
        <w:t>,</w:t>
      </w:r>
      <w:r w:rsidR="004124F0">
        <w:t xml:space="preserve"> Gwyneth Stephen (Leeds MNTS), Jayne Franklin (GOSH/UCLH), Maarten Crommelin (Maudsley &amp; Bethlem), Janine Za</w:t>
      </w:r>
      <w:r w:rsidR="00341C54">
        <w:t>b</w:t>
      </w:r>
      <w:r w:rsidR="004124F0">
        <w:t>locki (James Brindley), Steve Lowe (Oxfordshire Hospital School), Lydia Thomas (Wiltshire Council Medical Needs), Lisa Biggar (Manchester Hospital School), Jim Bowyer (Skylark Partnership), Bev Williamson (STARS), Tara Bell (Wandsworth), Helen Casson (WAVE MAT&lt; Devon &amp; Cornwall), Mark Hilton (Alderhay Children’s Hospital part of Sandfield Park Special School), Lindsey Watson (Nightingale Hospital and Home Tuition Services, Wolverhampton)</w:t>
      </w:r>
    </w:p>
    <w:p w14:paraId="77B997F9" w14:textId="77777777" w:rsidR="00750A28" w:rsidRDefault="00F47CEB">
      <w:r>
        <w:rPr>
          <w:u w:val="single"/>
        </w:rPr>
        <w:t>Apologies</w:t>
      </w:r>
      <w:r>
        <w:t xml:space="preserve"> –</w:t>
      </w:r>
      <w:r>
        <w:rPr>
          <w:b/>
          <w:color w:val="5B9BD5"/>
          <w:sz w:val="24"/>
          <w:szCs w:val="24"/>
        </w:rPr>
        <w:t xml:space="preserve"> </w:t>
      </w:r>
      <w:r>
        <w:t xml:space="preserve"> Janet Doherty (Vice chair, Manchester Hospital School)</w:t>
      </w:r>
      <w:r>
        <w:rPr>
          <w:b/>
          <w:color w:val="5B9BD5"/>
          <w:sz w:val="24"/>
          <w:szCs w:val="24"/>
        </w:rPr>
        <w:t xml:space="preserve">, </w:t>
      </w:r>
    </w:p>
    <w:tbl>
      <w:tblPr>
        <w:tblStyle w:val="a2"/>
        <w:tblW w:w="14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7845"/>
        <w:gridCol w:w="2280"/>
        <w:gridCol w:w="1479"/>
      </w:tblGrid>
      <w:tr w:rsidR="00750A28" w14:paraId="1691BA16" w14:textId="77777777">
        <w:tc>
          <w:tcPr>
            <w:tcW w:w="2475" w:type="dxa"/>
          </w:tcPr>
          <w:p w14:paraId="2608316E" w14:textId="77777777" w:rsidR="00750A28" w:rsidRDefault="00F47CEB">
            <w:r>
              <w:t>Agenda item</w:t>
            </w:r>
          </w:p>
        </w:tc>
        <w:tc>
          <w:tcPr>
            <w:tcW w:w="7845" w:type="dxa"/>
          </w:tcPr>
          <w:p w14:paraId="235D1A1C" w14:textId="77777777" w:rsidR="00750A28" w:rsidRDefault="00F47CEB">
            <w:r>
              <w:t>Discussion points</w:t>
            </w:r>
          </w:p>
        </w:tc>
        <w:tc>
          <w:tcPr>
            <w:tcW w:w="2280" w:type="dxa"/>
          </w:tcPr>
          <w:p w14:paraId="45BF7325" w14:textId="77777777" w:rsidR="00750A28" w:rsidRDefault="00F47CEB">
            <w:r>
              <w:t>Actions</w:t>
            </w:r>
          </w:p>
        </w:tc>
        <w:tc>
          <w:tcPr>
            <w:tcW w:w="1479" w:type="dxa"/>
          </w:tcPr>
          <w:p w14:paraId="5CB13D83" w14:textId="77777777" w:rsidR="00750A28" w:rsidRDefault="00F47CEB">
            <w:r>
              <w:t>Notes</w:t>
            </w:r>
          </w:p>
        </w:tc>
      </w:tr>
      <w:tr w:rsidR="00750A28" w14:paraId="7FB452BB" w14:textId="77777777">
        <w:trPr>
          <w:trHeight w:val="1275"/>
        </w:trPr>
        <w:tc>
          <w:tcPr>
            <w:tcW w:w="2475" w:type="dxa"/>
          </w:tcPr>
          <w:p w14:paraId="6F9C9C41" w14:textId="77777777" w:rsidR="00750A28" w:rsidRDefault="00F47CEB">
            <w:pPr>
              <w:numPr>
                <w:ilvl w:val="0"/>
                <w:numId w:val="1"/>
              </w:numPr>
            </w:pPr>
            <w:r>
              <w:t>Welcome and apologies</w:t>
            </w:r>
          </w:p>
        </w:tc>
        <w:tc>
          <w:tcPr>
            <w:tcW w:w="7845" w:type="dxa"/>
          </w:tcPr>
          <w:p w14:paraId="3E28488D" w14:textId="775AA818" w:rsidR="00750A28" w:rsidRDefault="00341C54" w:rsidP="001C601B">
            <w:r>
              <w:t>Cath welcomed everyone to the virtual meeting and thanked people for giving up their time to attend.</w:t>
            </w:r>
          </w:p>
          <w:p w14:paraId="346E0117" w14:textId="24373981" w:rsidR="00341C54" w:rsidRDefault="00341C54" w:rsidP="001C601B">
            <w:r>
              <w:t>People were asked to enter their names via the chat box.</w:t>
            </w:r>
          </w:p>
          <w:p w14:paraId="662367A4" w14:textId="1B1A0D87" w:rsidR="001C601B" w:rsidRDefault="001C601B" w:rsidP="001C601B">
            <w:r>
              <w:t>Apologies were taken and accepted from people named above.</w:t>
            </w:r>
          </w:p>
        </w:tc>
        <w:tc>
          <w:tcPr>
            <w:tcW w:w="2280" w:type="dxa"/>
          </w:tcPr>
          <w:p w14:paraId="774BEC7F" w14:textId="0B3BF44E" w:rsidR="00750A28" w:rsidRDefault="00341C54">
            <w:pPr>
              <w:pBdr>
                <w:top w:val="nil"/>
                <w:left w:val="nil"/>
                <w:bottom w:val="nil"/>
                <w:right w:val="nil"/>
                <w:between w:val="nil"/>
              </w:pBdr>
              <w:spacing w:after="160" w:line="259" w:lineRule="auto"/>
              <w:rPr>
                <w:color w:val="000000"/>
              </w:rPr>
            </w:pPr>
            <w:r>
              <w:rPr>
                <w:color w:val="000000"/>
              </w:rPr>
              <w:t>None</w:t>
            </w:r>
          </w:p>
        </w:tc>
        <w:tc>
          <w:tcPr>
            <w:tcW w:w="1479" w:type="dxa"/>
          </w:tcPr>
          <w:p w14:paraId="36BCAFE2" w14:textId="77777777" w:rsidR="00750A28" w:rsidRDefault="00750A28"/>
        </w:tc>
      </w:tr>
      <w:tr w:rsidR="00750A28" w14:paraId="0F4020CC" w14:textId="77777777" w:rsidTr="00466DD9">
        <w:trPr>
          <w:trHeight w:val="698"/>
        </w:trPr>
        <w:tc>
          <w:tcPr>
            <w:tcW w:w="2475" w:type="dxa"/>
          </w:tcPr>
          <w:p w14:paraId="43D6C3C6" w14:textId="77777777" w:rsidR="00750A28" w:rsidRDefault="00F47CEB">
            <w:pPr>
              <w:ind w:left="720" w:hanging="360"/>
            </w:pPr>
            <w:r>
              <w:t>Minutes of last AGM, 28.11.22</w:t>
            </w:r>
          </w:p>
        </w:tc>
        <w:tc>
          <w:tcPr>
            <w:tcW w:w="7845" w:type="dxa"/>
          </w:tcPr>
          <w:p w14:paraId="212155E1" w14:textId="19F9E1E3" w:rsidR="00750A28" w:rsidRDefault="00341C54" w:rsidP="001C601B">
            <w:r>
              <w:t>Minutes were shared and agreed as a correct record of the meeting.</w:t>
            </w:r>
          </w:p>
        </w:tc>
        <w:tc>
          <w:tcPr>
            <w:tcW w:w="2280" w:type="dxa"/>
          </w:tcPr>
          <w:p w14:paraId="16E84F24" w14:textId="6E96DDD7" w:rsidR="00750A28" w:rsidRDefault="001C601B">
            <w:r>
              <w:t>None</w:t>
            </w:r>
          </w:p>
        </w:tc>
        <w:tc>
          <w:tcPr>
            <w:tcW w:w="1479" w:type="dxa"/>
          </w:tcPr>
          <w:p w14:paraId="6930C69B" w14:textId="77777777" w:rsidR="00750A28" w:rsidRDefault="00750A28"/>
        </w:tc>
      </w:tr>
      <w:tr w:rsidR="00750A28" w14:paraId="6FE55A12" w14:textId="77777777">
        <w:tc>
          <w:tcPr>
            <w:tcW w:w="2475" w:type="dxa"/>
          </w:tcPr>
          <w:p w14:paraId="2A36E895" w14:textId="77777777" w:rsidR="00750A28" w:rsidRDefault="00F47CEB">
            <w:pPr>
              <w:numPr>
                <w:ilvl w:val="0"/>
                <w:numId w:val="1"/>
              </w:numPr>
            </w:pPr>
            <w:r>
              <w:t>Annual report</w:t>
            </w:r>
          </w:p>
        </w:tc>
        <w:tc>
          <w:tcPr>
            <w:tcW w:w="7845" w:type="dxa"/>
          </w:tcPr>
          <w:p w14:paraId="178577FE" w14:textId="06525FA2" w:rsidR="00750A28" w:rsidRDefault="00F47CEB" w:rsidP="001C601B">
            <w:r>
              <w:t>This was circulated prior to the meeting</w:t>
            </w:r>
            <w:r w:rsidR="007E0F02">
              <w:t>.</w:t>
            </w:r>
          </w:p>
          <w:p w14:paraId="212B77A3" w14:textId="0BFF5974" w:rsidR="00144AF9" w:rsidRDefault="00A84229" w:rsidP="00144AF9">
            <w:pPr>
              <w:pStyle w:val="ListParagraph"/>
              <w:numPr>
                <w:ilvl w:val="0"/>
                <w:numId w:val="3"/>
              </w:numPr>
            </w:pPr>
            <w:r>
              <w:t>One director has retired from the board.</w:t>
            </w:r>
          </w:p>
          <w:p w14:paraId="597045D9" w14:textId="52F80EE5" w:rsidR="00A84229" w:rsidRDefault="00A84229" w:rsidP="00144AF9">
            <w:pPr>
              <w:pStyle w:val="ListParagraph"/>
              <w:numPr>
                <w:ilvl w:val="0"/>
                <w:numId w:val="3"/>
              </w:numPr>
            </w:pPr>
            <w:r>
              <w:t>There are two classes of membership, individual and organisational.</w:t>
            </w:r>
          </w:p>
          <w:p w14:paraId="76591945" w14:textId="365A01C3" w:rsidR="00750A28" w:rsidRDefault="007E0F02" w:rsidP="00466DD9">
            <w:pPr>
              <w:pStyle w:val="ListParagraph"/>
              <w:numPr>
                <w:ilvl w:val="0"/>
                <w:numId w:val="3"/>
              </w:numPr>
            </w:pPr>
            <w:r>
              <w:t>Annual report was agreed and no further questions.</w:t>
            </w:r>
          </w:p>
          <w:p w14:paraId="44F4B218" w14:textId="13D03AD5" w:rsidR="007E0F02" w:rsidRDefault="007E0F02" w:rsidP="00466DD9">
            <w:pPr>
              <w:pStyle w:val="ListParagraph"/>
              <w:numPr>
                <w:ilvl w:val="0"/>
                <w:numId w:val="3"/>
              </w:numPr>
            </w:pPr>
            <w:r>
              <w:t>Draft priorities for 2023-2024 was highlighted as a key area of change.</w:t>
            </w:r>
          </w:p>
          <w:p w14:paraId="2B2BFBF4" w14:textId="77777777" w:rsidR="00A84229" w:rsidRDefault="00A84229" w:rsidP="00A84229">
            <w:pPr>
              <w:pStyle w:val="ListParagraph"/>
              <w:numPr>
                <w:ilvl w:val="0"/>
                <w:numId w:val="3"/>
              </w:numPr>
              <w:spacing w:line="276" w:lineRule="auto"/>
            </w:pPr>
            <w:r>
              <w:t>Cath thanked everyone for all their help with Peer Networks.</w:t>
            </w:r>
          </w:p>
          <w:p w14:paraId="366DBE58" w14:textId="43C8D215" w:rsidR="00A84229" w:rsidRDefault="00A84229" w:rsidP="00A84229">
            <w:pPr>
              <w:pStyle w:val="ListParagraph"/>
              <w:numPr>
                <w:ilvl w:val="0"/>
                <w:numId w:val="3"/>
              </w:numPr>
              <w:spacing w:line="276" w:lineRule="auto"/>
            </w:pPr>
            <w:r>
              <w:t>Cath asked if there were any speakers or webinars members would like to please let her know.</w:t>
            </w:r>
          </w:p>
          <w:p w14:paraId="0A3054B6" w14:textId="41C5DFB1" w:rsidR="00A84229" w:rsidRDefault="00A84229" w:rsidP="00A84229">
            <w:pPr>
              <w:pStyle w:val="ListParagraph"/>
              <w:numPr>
                <w:ilvl w:val="0"/>
                <w:numId w:val="3"/>
              </w:numPr>
              <w:spacing w:line="276" w:lineRule="auto"/>
            </w:pPr>
            <w:r>
              <w:t>Green paper proposal to be recognised as part of AP sector.</w:t>
            </w:r>
          </w:p>
          <w:p w14:paraId="479124BA" w14:textId="77777777" w:rsidR="00A84229" w:rsidRDefault="00A84229" w:rsidP="00A84229">
            <w:pPr>
              <w:spacing w:line="276" w:lineRule="auto"/>
            </w:pPr>
          </w:p>
          <w:p w14:paraId="5F23696F" w14:textId="6B08B192" w:rsidR="00A84229" w:rsidRDefault="00A84229" w:rsidP="00A84229">
            <w:pPr>
              <w:spacing w:line="276" w:lineRule="auto"/>
            </w:pPr>
            <w:r>
              <w:t>Questions and comments – none were raised at the meeting.</w:t>
            </w:r>
          </w:p>
          <w:p w14:paraId="196FEEE0" w14:textId="77777777" w:rsidR="00750A28" w:rsidRDefault="00A84229" w:rsidP="00A84229">
            <w:pPr>
              <w:spacing w:line="276" w:lineRule="auto"/>
            </w:pPr>
            <w:r>
              <w:t>The report was positively received.</w:t>
            </w:r>
          </w:p>
          <w:p w14:paraId="532B6FA4" w14:textId="355BAFB1" w:rsidR="00A84229" w:rsidRDefault="00A84229" w:rsidP="00A84229">
            <w:pPr>
              <w:spacing w:line="276" w:lineRule="auto"/>
            </w:pPr>
          </w:p>
        </w:tc>
        <w:tc>
          <w:tcPr>
            <w:tcW w:w="2280" w:type="dxa"/>
          </w:tcPr>
          <w:p w14:paraId="4466BEEB" w14:textId="1F5B0CB2" w:rsidR="00750A28" w:rsidRDefault="001C601B">
            <w:pPr>
              <w:pBdr>
                <w:top w:val="nil"/>
                <w:left w:val="nil"/>
                <w:bottom w:val="nil"/>
                <w:right w:val="nil"/>
                <w:between w:val="nil"/>
              </w:pBdr>
              <w:spacing w:after="160" w:line="259" w:lineRule="auto"/>
            </w:pPr>
            <w:r>
              <w:t>None</w:t>
            </w:r>
          </w:p>
        </w:tc>
        <w:tc>
          <w:tcPr>
            <w:tcW w:w="1479" w:type="dxa"/>
          </w:tcPr>
          <w:p w14:paraId="34B71D21" w14:textId="77777777" w:rsidR="00750A28" w:rsidRDefault="00750A28">
            <w:pPr>
              <w:pBdr>
                <w:top w:val="nil"/>
                <w:left w:val="nil"/>
                <w:bottom w:val="nil"/>
                <w:right w:val="nil"/>
                <w:between w:val="nil"/>
              </w:pBdr>
              <w:spacing w:after="160" w:line="259" w:lineRule="auto"/>
              <w:ind w:left="360" w:hanging="720"/>
              <w:rPr>
                <w:color w:val="000000"/>
              </w:rPr>
            </w:pPr>
          </w:p>
        </w:tc>
      </w:tr>
      <w:tr w:rsidR="00750A28" w14:paraId="4B99B10B" w14:textId="77777777">
        <w:tc>
          <w:tcPr>
            <w:tcW w:w="2475" w:type="dxa"/>
          </w:tcPr>
          <w:p w14:paraId="4CBD51A2" w14:textId="77777777" w:rsidR="00750A28" w:rsidRDefault="00F47CEB">
            <w:pPr>
              <w:numPr>
                <w:ilvl w:val="0"/>
                <w:numId w:val="1"/>
              </w:numPr>
            </w:pPr>
            <w:r>
              <w:t>Development plan 23-24</w:t>
            </w:r>
          </w:p>
        </w:tc>
        <w:tc>
          <w:tcPr>
            <w:tcW w:w="7845" w:type="dxa"/>
          </w:tcPr>
          <w:p w14:paraId="15F19FAD" w14:textId="334972DC" w:rsidR="00750A28" w:rsidRDefault="00F47CEB" w:rsidP="00982E32">
            <w:r>
              <w:t>This was circulated prior to the meeting</w:t>
            </w:r>
            <w:r w:rsidR="007E0F02">
              <w:t>.</w:t>
            </w:r>
          </w:p>
          <w:p w14:paraId="42F9400B" w14:textId="77777777" w:rsidR="00032118" w:rsidRDefault="00466DD9" w:rsidP="00032118">
            <w:r>
              <w:t xml:space="preserve">Evaluation of National Association for Hospital Education Development Plan 2022-23 also circulated prior to the meeting.  </w:t>
            </w:r>
          </w:p>
          <w:p w14:paraId="2983F0A6" w14:textId="64C5E3B3" w:rsidR="00466DD9" w:rsidRDefault="00466DD9" w:rsidP="003E4C0A">
            <w:pPr>
              <w:pStyle w:val="ListParagraph"/>
              <w:numPr>
                <w:ilvl w:val="0"/>
                <w:numId w:val="3"/>
              </w:numPr>
            </w:pPr>
            <w:r>
              <w:t xml:space="preserve">Areas </w:t>
            </w:r>
            <w:r w:rsidR="00A84229">
              <w:t xml:space="preserve">have been </w:t>
            </w:r>
            <w:r>
              <w:t>developed for this year.</w:t>
            </w:r>
          </w:p>
          <w:p w14:paraId="5F12AC4D" w14:textId="55CC4371" w:rsidR="00466DD9" w:rsidRDefault="00466DD9" w:rsidP="003E4C0A">
            <w:pPr>
              <w:pStyle w:val="ListParagraph"/>
              <w:numPr>
                <w:ilvl w:val="0"/>
                <w:numId w:val="3"/>
              </w:numPr>
            </w:pPr>
            <w:r>
              <w:lastRenderedPageBreak/>
              <w:t>Future focus is to move forwards and continue to grow and develop the organisation.</w:t>
            </w:r>
          </w:p>
          <w:p w14:paraId="18443805" w14:textId="294EDC80" w:rsidR="009B694F" w:rsidRDefault="009B694F" w:rsidP="003E4C0A">
            <w:pPr>
              <w:pStyle w:val="ListParagraph"/>
              <w:numPr>
                <w:ilvl w:val="0"/>
                <w:numId w:val="3"/>
              </w:numPr>
            </w:pPr>
            <w:r>
              <w:t>To raise the profile of NAHE on a national level.</w:t>
            </w:r>
          </w:p>
          <w:p w14:paraId="516DDAA3" w14:textId="526A0997" w:rsidR="009B694F" w:rsidRDefault="009B694F" w:rsidP="003E4C0A">
            <w:pPr>
              <w:pStyle w:val="ListParagraph"/>
              <w:numPr>
                <w:ilvl w:val="0"/>
                <w:numId w:val="3"/>
              </w:numPr>
            </w:pPr>
            <w:r>
              <w:t>Develop networks</w:t>
            </w:r>
          </w:p>
          <w:p w14:paraId="48FEC35E" w14:textId="32D08835" w:rsidR="009B694F" w:rsidRDefault="009B694F" w:rsidP="003E4C0A">
            <w:pPr>
              <w:pStyle w:val="ListParagraph"/>
              <w:numPr>
                <w:ilvl w:val="0"/>
                <w:numId w:val="3"/>
              </w:numPr>
            </w:pPr>
            <w:r>
              <w:t>Develop the members area of the NAHE website</w:t>
            </w:r>
          </w:p>
          <w:p w14:paraId="4DE1D2A9" w14:textId="67615AF0" w:rsidR="00466DD9" w:rsidRDefault="00466DD9" w:rsidP="003E4C0A">
            <w:pPr>
              <w:pStyle w:val="ListParagraph"/>
              <w:numPr>
                <w:ilvl w:val="0"/>
                <w:numId w:val="3"/>
              </w:numPr>
            </w:pPr>
            <w:r>
              <w:t>Aims have changed but core focus is the same.</w:t>
            </w:r>
          </w:p>
          <w:p w14:paraId="1CEA8B92" w14:textId="52F016F4" w:rsidR="00466DD9" w:rsidRDefault="00466DD9" w:rsidP="003E4C0A">
            <w:pPr>
              <w:pStyle w:val="ListParagraph"/>
              <w:numPr>
                <w:ilvl w:val="0"/>
                <w:numId w:val="3"/>
              </w:numPr>
            </w:pPr>
            <w:r>
              <w:t>Plan to develop structure and financial strategy.</w:t>
            </w:r>
          </w:p>
          <w:p w14:paraId="33003D97" w14:textId="0C8BD21F" w:rsidR="00466DD9" w:rsidRDefault="00FF0614" w:rsidP="00A84229">
            <w:pPr>
              <w:pStyle w:val="ListParagraph"/>
              <w:numPr>
                <w:ilvl w:val="0"/>
                <w:numId w:val="3"/>
              </w:numPr>
            </w:pPr>
            <w:r>
              <w:t>Plan for succession of directors and Chair.</w:t>
            </w:r>
          </w:p>
          <w:p w14:paraId="718771EF" w14:textId="77777777" w:rsidR="00750A28" w:rsidRDefault="00750A28"/>
          <w:p w14:paraId="742ABF9A" w14:textId="661D6C4E" w:rsidR="00750A28" w:rsidRDefault="00F47CEB">
            <w:r>
              <w:t xml:space="preserve">Agreement of new aims: </w:t>
            </w:r>
          </w:p>
          <w:p w14:paraId="11D0DE9B" w14:textId="1E848C07" w:rsidR="00FF0614" w:rsidRDefault="00FF0614" w:rsidP="003E4C0A">
            <w:pPr>
              <w:pStyle w:val="ListParagraph"/>
              <w:numPr>
                <w:ilvl w:val="0"/>
                <w:numId w:val="3"/>
              </w:numPr>
            </w:pPr>
            <w:r>
              <w:t>New website chat function.</w:t>
            </w:r>
          </w:p>
          <w:p w14:paraId="23E0E813" w14:textId="33DABE88" w:rsidR="00FF0614" w:rsidRDefault="00FF0614" w:rsidP="003E4C0A">
            <w:pPr>
              <w:pStyle w:val="ListParagraph"/>
              <w:numPr>
                <w:ilvl w:val="0"/>
                <w:numId w:val="3"/>
              </w:numPr>
            </w:pPr>
            <w:r>
              <w:t>Work with website developers to set up Slack Microsoft product, this is an in-touch system where networks can be set up.</w:t>
            </w:r>
          </w:p>
          <w:p w14:paraId="69CC3CBF" w14:textId="0F616FEE" w:rsidR="00A46322" w:rsidRDefault="00A46322" w:rsidP="003E4C0A">
            <w:pPr>
              <w:pStyle w:val="ListParagraph"/>
              <w:numPr>
                <w:ilvl w:val="0"/>
                <w:numId w:val="3"/>
              </w:numPr>
            </w:pPr>
            <w:r>
              <w:t>Continue to improve outcomes for children with medical needs.</w:t>
            </w:r>
          </w:p>
          <w:p w14:paraId="280FB1C3" w14:textId="0F9A0B79" w:rsidR="00A46322" w:rsidRDefault="00A46322" w:rsidP="003E4C0A">
            <w:pPr>
              <w:pStyle w:val="ListParagraph"/>
              <w:numPr>
                <w:ilvl w:val="0"/>
                <w:numId w:val="3"/>
              </w:numPr>
            </w:pPr>
            <w:r>
              <w:t>Produce manifesto to engage with political parties.</w:t>
            </w:r>
          </w:p>
          <w:p w14:paraId="23B6DB8E" w14:textId="025D83F1" w:rsidR="00A46322" w:rsidRDefault="00A46322" w:rsidP="00A84229">
            <w:pPr>
              <w:ind w:left="360"/>
            </w:pPr>
          </w:p>
          <w:p w14:paraId="0D52CA71" w14:textId="77777777" w:rsidR="00A84229" w:rsidRDefault="00A84229" w:rsidP="00A84229">
            <w:pPr>
              <w:spacing w:line="276" w:lineRule="auto"/>
            </w:pPr>
            <w:r>
              <w:t>Questions and comments – none were raised at the meeting.</w:t>
            </w:r>
          </w:p>
          <w:p w14:paraId="270578CC" w14:textId="263AC29F" w:rsidR="00750A28" w:rsidRPr="00A84229" w:rsidRDefault="00A84229" w:rsidP="00A84229">
            <w:pPr>
              <w:spacing w:line="276" w:lineRule="auto"/>
            </w:pPr>
            <w:r>
              <w:t>The report was positively received.</w:t>
            </w:r>
          </w:p>
          <w:p w14:paraId="17F7FBB6" w14:textId="77777777" w:rsidR="00750A28" w:rsidRDefault="00750A28"/>
        </w:tc>
        <w:tc>
          <w:tcPr>
            <w:tcW w:w="2280" w:type="dxa"/>
          </w:tcPr>
          <w:p w14:paraId="1F80212D" w14:textId="30977371" w:rsidR="00750A28" w:rsidRDefault="00032118">
            <w:r>
              <w:lastRenderedPageBreak/>
              <w:t>None</w:t>
            </w:r>
          </w:p>
        </w:tc>
        <w:tc>
          <w:tcPr>
            <w:tcW w:w="1479" w:type="dxa"/>
          </w:tcPr>
          <w:p w14:paraId="11858DB2" w14:textId="77777777" w:rsidR="00750A28" w:rsidRDefault="00750A28">
            <w:pPr>
              <w:pBdr>
                <w:top w:val="nil"/>
                <w:left w:val="nil"/>
                <w:bottom w:val="nil"/>
                <w:right w:val="nil"/>
                <w:between w:val="nil"/>
              </w:pBdr>
              <w:spacing w:after="160" w:line="259" w:lineRule="auto"/>
              <w:ind w:left="360" w:hanging="720"/>
              <w:rPr>
                <w:color w:val="000000"/>
              </w:rPr>
            </w:pPr>
          </w:p>
        </w:tc>
      </w:tr>
      <w:tr w:rsidR="00750A28" w14:paraId="67161812" w14:textId="77777777">
        <w:tc>
          <w:tcPr>
            <w:tcW w:w="2475" w:type="dxa"/>
          </w:tcPr>
          <w:p w14:paraId="6229C27E" w14:textId="77777777" w:rsidR="00750A28" w:rsidRDefault="00F47CEB">
            <w:pPr>
              <w:numPr>
                <w:ilvl w:val="0"/>
                <w:numId w:val="1"/>
              </w:numPr>
            </w:pPr>
            <w:r>
              <w:t>Receipt of annual accounts</w:t>
            </w:r>
          </w:p>
        </w:tc>
        <w:tc>
          <w:tcPr>
            <w:tcW w:w="7845" w:type="dxa"/>
          </w:tcPr>
          <w:p w14:paraId="77175142" w14:textId="5B4837C4" w:rsidR="00750A28" w:rsidRDefault="00A46322" w:rsidP="00A46322">
            <w:pPr>
              <w:pStyle w:val="ListParagraph"/>
              <w:numPr>
                <w:ilvl w:val="0"/>
                <w:numId w:val="3"/>
              </w:numPr>
              <w:spacing w:before="240"/>
            </w:pPr>
            <w:r>
              <w:t xml:space="preserve">These have been submitted and shared. </w:t>
            </w:r>
          </w:p>
          <w:p w14:paraId="3D65D757" w14:textId="58C6B8AA" w:rsidR="00A46322" w:rsidRDefault="00A46322" w:rsidP="00A46322">
            <w:pPr>
              <w:pStyle w:val="ListParagraph"/>
              <w:numPr>
                <w:ilvl w:val="0"/>
                <w:numId w:val="3"/>
              </w:numPr>
              <w:spacing w:before="240"/>
            </w:pPr>
            <w:r>
              <w:t>Income and expenditure account viewed on screen and shared.</w:t>
            </w:r>
          </w:p>
          <w:p w14:paraId="5AA73A0F" w14:textId="6C778803" w:rsidR="00A46322" w:rsidRDefault="00A46322" w:rsidP="00A46322">
            <w:pPr>
              <w:pStyle w:val="ListParagraph"/>
              <w:numPr>
                <w:ilvl w:val="0"/>
                <w:numId w:val="3"/>
              </w:numPr>
              <w:spacing w:before="240"/>
            </w:pPr>
            <w:r>
              <w:t>Balance sheet shared.</w:t>
            </w:r>
          </w:p>
          <w:p w14:paraId="40A9DC7E" w14:textId="1B65BE34" w:rsidR="00A46322" w:rsidRDefault="00A46322" w:rsidP="00A46322">
            <w:pPr>
              <w:pStyle w:val="ListParagraph"/>
              <w:numPr>
                <w:ilvl w:val="0"/>
                <w:numId w:val="3"/>
              </w:numPr>
              <w:spacing w:before="240"/>
            </w:pPr>
            <w:r>
              <w:t>Stephen Deadman raised queried reappointing auditors.</w:t>
            </w:r>
          </w:p>
          <w:p w14:paraId="293E8F75" w14:textId="570A7E88" w:rsidR="00A46322" w:rsidRDefault="00A46322" w:rsidP="00A46322">
            <w:pPr>
              <w:pStyle w:val="ListParagraph"/>
              <w:numPr>
                <w:ilvl w:val="0"/>
                <w:numId w:val="3"/>
              </w:numPr>
              <w:spacing w:before="240"/>
            </w:pPr>
            <w:r>
              <w:t>Accounts remain healthy</w:t>
            </w:r>
            <w:r w:rsidR="006F3D4C">
              <w:t>.</w:t>
            </w:r>
          </w:p>
          <w:p w14:paraId="48A50165" w14:textId="39A1FA31" w:rsidR="006F3D4C" w:rsidRDefault="006F3D4C" w:rsidP="00A46322">
            <w:pPr>
              <w:pStyle w:val="ListParagraph"/>
              <w:numPr>
                <w:ilvl w:val="0"/>
                <w:numId w:val="3"/>
              </w:numPr>
              <w:spacing w:before="240"/>
            </w:pPr>
            <w:r>
              <w:t>Will continue to provide events for members.</w:t>
            </w:r>
          </w:p>
          <w:p w14:paraId="1607FED9" w14:textId="66EDF33D" w:rsidR="006F3D4C" w:rsidRDefault="006F3D4C" w:rsidP="00A46322">
            <w:pPr>
              <w:pStyle w:val="ListParagraph"/>
              <w:numPr>
                <w:ilvl w:val="0"/>
                <w:numId w:val="3"/>
              </w:numPr>
              <w:spacing w:before="240"/>
            </w:pPr>
            <w:r>
              <w:t>Cath confirmed that claims are made for travel expenses.</w:t>
            </w:r>
          </w:p>
          <w:p w14:paraId="17548BFF" w14:textId="7EE61FBF" w:rsidR="006F3D4C" w:rsidRPr="00A46322" w:rsidRDefault="006F3D4C" w:rsidP="006F3D4C">
            <w:pPr>
              <w:pStyle w:val="ListParagraph"/>
              <w:numPr>
                <w:ilvl w:val="0"/>
                <w:numId w:val="3"/>
              </w:numPr>
              <w:spacing w:before="240"/>
            </w:pPr>
            <w:r>
              <w:t>Stephen Deadman clarified amount shown within accounts was not a true reflection of actual accounts, more realistic figure 8-9k.</w:t>
            </w:r>
          </w:p>
          <w:p w14:paraId="549549FC" w14:textId="77777777" w:rsidR="00750A28" w:rsidRDefault="00750A28">
            <w:pPr>
              <w:ind w:left="720"/>
            </w:pPr>
          </w:p>
        </w:tc>
        <w:tc>
          <w:tcPr>
            <w:tcW w:w="2280" w:type="dxa"/>
          </w:tcPr>
          <w:p w14:paraId="7E442FDF" w14:textId="7C903C48" w:rsidR="00750A28" w:rsidRDefault="003E4C0A">
            <w:pPr>
              <w:pBdr>
                <w:top w:val="nil"/>
                <w:left w:val="nil"/>
                <w:bottom w:val="nil"/>
                <w:right w:val="nil"/>
                <w:between w:val="nil"/>
              </w:pBdr>
              <w:spacing w:after="160" w:line="259" w:lineRule="auto"/>
            </w:pPr>
            <w:r>
              <w:t>Cath to distribute accounts</w:t>
            </w:r>
          </w:p>
        </w:tc>
        <w:tc>
          <w:tcPr>
            <w:tcW w:w="1479" w:type="dxa"/>
          </w:tcPr>
          <w:p w14:paraId="18ED6A5C" w14:textId="77777777" w:rsidR="00750A28" w:rsidRDefault="00750A28"/>
        </w:tc>
      </w:tr>
      <w:tr w:rsidR="00750A28" w14:paraId="2075A880" w14:textId="77777777" w:rsidTr="00C33F74">
        <w:trPr>
          <w:trHeight w:val="905"/>
        </w:trPr>
        <w:tc>
          <w:tcPr>
            <w:tcW w:w="2475" w:type="dxa"/>
          </w:tcPr>
          <w:p w14:paraId="55A663C6" w14:textId="77777777" w:rsidR="00750A28" w:rsidRDefault="00F47CEB">
            <w:pPr>
              <w:numPr>
                <w:ilvl w:val="0"/>
                <w:numId w:val="1"/>
              </w:numPr>
            </w:pPr>
            <w:r>
              <w:t>Appointment of company auditors</w:t>
            </w:r>
            <w:bookmarkStart w:id="0" w:name="_GoBack"/>
            <w:bookmarkEnd w:id="0"/>
          </w:p>
        </w:tc>
        <w:tc>
          <w:tcPr>
            <w:tcW w:w="7845" w:type="dxa"/>
          </w:tcPr>
          <w:p w14:paraId="2B7AFCE8" w14:textId="1C162B93" w:rsidR="00C33F74" w:rsidRDefault="00F47CEB" w:rsidP="00C33F74">
            <w:pPr>
              <w:ind w:hanging="720"/>
            </w:pPr>
            <w:r>
              <w:t xml:space="preserve">              MLG Education Services is proposed.</w:t>
            </w:r>
            <w:r w:rsidR="00C33F74">
              <w:t xml:space="preserve">  Agreed continue to use.</w:t>
            </w:r>
          </w:p>
          <w:p w14:paraId="5ADAC64B" w14:textId="2E40118B" w:rsidR="00C33F74" w:rsidRDefault="00C33F74" w:rsidP="00C33F74">
            <w:r>
              <w:t xml:space="preserve">Proposed: </w:t>
            </w:r>
            <w:r w:rsidR="002F5E15">
              <w:t>Steve</w:t>
            </w:r>
          </w:p>
          <w:p w14:paraId="269020D3" w14:textId="0C642D5F" w:rsidR="00C33F74" w:rsidRDefault="00C33F74" w:rsidP="00C33F74">
            <w:r>
              <w:t>Seconded:</w:t>
            </w:r>
            <w:r w:rsidR="002F5E15">
              <w:t xml:space="preserve"> Jayne</w:t>
            </w:r>
          </w:p>
          <w:p w14:paraId="28533B49" w14:textId="77777777" w:rsidR="00C33F74" w:rsidRDefault="00C33F74" w:rsidP="00C33F74">
            <w:pPr>
              <w:ind w:hanging="720"/>
            </w:pPr>
          </w:p>
          <w:p w14:paraId="468047B6" w14:textId="16EBE0EF" w:rsidR="00C33F74" w:rsidRDefault="00C33F74">
            <w:pPr>
              <w:ind w:hanging="720"/>
            </w:pPr>
            <w:r>
              <w:t>Pr</w:t>
            </w:r>
          </w:p>
          <w:p w14:paraId="2D03C648" w14:textId="77777777" w:rsidR="00C33F74" w:rsidRDefault="00C33F74">
            <w:pPr>
              <w:ind w:hanging="720"/>
            </w:pPr>
          </w:p>
          <w:p w14:paraId="6B4E78B8" w14:textId="46CDCB69" w:rsidR="00C33F74" w:rsidRDefault="00C33F74">
            <w:pPr>
              <w:ind w:hanging="720"/>
            </w:pPr>
            <w:r>
              <w:t>A</w:t>
            </w:r>
          </w:p>
        </w:tc>
        <w:tc>
          <w:tcPr>
            <w:tcW w:w="2280" w:type="dxa"/>
          </w:tcPr>
          <w:p w14:paraId="3C7A2A39" w14:textId="3EF3F35E" w:rsidR="00750A28" w:rsidRDefault="003E4C0A">
            <w:pPr>
              <w:pBdr>
                <w:top w:val="nil"/>
                <w:left w:val="nil"/>
                <w:bottom w:val="nil"/>
                <w:right w:val="nil"/>
                <w:between w:val="nil"/>
              </w:pBdr>
              <w:spacing w:after="160" w:line="259" w:lineRule="auto"/>
              <w:rPr>
                <w:color w:val="000000"/>
              </w:rPr>
            </w:pPr>
            <w:r>
              <w:rPr>
                <w:color w:val="000000"/>
              </w:rPr>
              <w:t>Cath to inform MLG</w:t>
            </w:r>
          </w:p>
        </w:tc>
        <w:tc>
          <w:tcPr>
            <w:tcW w:w="1479" w:type="dxa"/>
          </w:tcPr>
          <w:p w14:paraId="35B29E74" w14:textId="77777777" w:rsidR="00750A28" w:rsidRDefault="00750A28"/>
        </w:tc>
      </w:tr>
      <w:tr w:rsidR="00750A28" w14:paraId="0B99D324" w14:textId="77777777">
        <w:tc>
          <w:tcPr>
            <w:tcW w:w="2475" w:type="dxa"/>
          </w:tcPr>
          <w:p w14:paraId="5CCE009A" w14:textId="77777777" w:rsidR="00750A28" w:rsidRDefault="00F47CEB">
            <w:pPr>
              <w:numPr>
                <w:ilvl w:val="0"/>
                <w:numId w:val="1"/>
              </w:numPr>
            </w:pPr>
            <w:r>
              <w:lastRenderedPageBreak/>
              <w:t xml:space="preserve">Election of officers for 23-24 </w:t>
            </w:r>
          </w:p>
        </w:tc>
        <w:tc>
          <w:tcPr>
            <w:tcW w:w="7845" w:type="dxa"/>
          </w:tcPr>
          <w:p w14:paraId="65FA066F" w14:textId="77777777" w:rsidR="00750A28" w:rsidRDefault="00F47CEB">
            <w:bookmarkStart w:id="1" w:name="_Hlk150622432"/>
            <w:r>
              <w:t>Chair: Cath Kitchen</w:t>
            </w:r>
          </w:p>
          <w:p w14:paraId="43D5BF25" w14:textId="5420D844" w:rsidR="00750A28" w:rsidRDefault="00F47CEB">
            <w:r>
              <w:t>Proposed</w:t>
            </w:r>
            <w:r w:rsidR="002F5E15">
              <w:t>: Jayne</w:t>
            </w:r>
          </w:p>
          <w:p w14:paraId="7A12BAB7" w14:textId="2C0BC6BE" w:rsidR="00750A28" w:rsidRDefault="00F47CEB">
            <w:r>
              <w:t xml:space="preserve">Seconded: </w:t>
            </w:r>
            <w:r w:rsidR="002F5E15">
              <w:t xml:space="preserve">Bev </w:t>
            </w:r>
          </w:p>
          <w:p w14:paraId="3B91FB3D" w14:textId="77777777" w:rsidR="00750A28" w:rsidRDefault="00F47CEB">
            <w:r>
              <w:t>Vice Chairs: Jayne Franklin, Janet Doherty, Steve Deadman</w:t>
            </w:r>
          </w:p>
          <w:p w14:paraId="6A601745" w14:textId="43FD78E0" w:rsidR="00750A28" w:rsidRDefault="00F47CEB">
            <w:r>
              <w:t xml:space="preserve">Proposed: </w:t>
            </w:r>
            <w:r w:rsidR="002F5E15">
              <w:t>Cath</w:t>
            </w:r>
          </w:p>
          <w:p w14:paraId="0369902E" w14:textId="4343CA25" w:rsidR="00750A28" w:rsidRDefault="00F47CEB">
            <w:r>
              <w:t xml:space="preserve">Seconded: </w:t>
            </w:r>
            <w:r w:rsidR="002F5E15">
              <w:t>Bev</w:t>
            </w:r>
          </w:p>
          <w:bookmarkEnd w:id="1"/>
          <w:p w14:paraId="03CCED96" w14:textId="77777777" w:rsidR="00750A28" w:rsidRDefault="00750A28"/>
        </w:tc>
        <w:tc>
          <w:tcPr>
            <w:tcW w:w="2280" w:type="dxa"/>
          </w:tcPr>
          <w:p w14:paraId="67C341CC" w14:textId="2061800F" w:rsidR="00750A28" w:rsidRDefault="003E4C0A">
            <w:pPr>
              <w:pBdr>
                <w:top w:val="nil"/>
                <w:left w:val="nil"/>
                <w:bottom w:val="nil"/>
                <w:right w:val="nil"/>
                <w:between w:val="nil"/>
              </w:pBdr>
              <w:spacing w:after="160" w:line="259" w:lineRule="auto"/>
            </w:pPr>
            <w:r>
              <w:t>All officers appointed</w:t>
            </w:r>
          </w:p>
        </w:tc>
        <w:tc>
          <w:tcPr>
            <w:tcW w:w="1479" w:type="dxa"/>
          </w:tcPr>
          <w:p w14:paraId="48C012B0" w14:textId="77777777" w:rsidR="00750A28" w:rsidRDefault="00750A28"/>
        </w:tc>
      </w:tr>
      <w:tr w:rsidR="00750A28" w14:paraId="16E9B658" w14:textId="77777777">
        <w:tc>
          <w:tcPr>
            <w:tcW w:w="2475" w:type="dxa"/>
          </w:tcPr>
          <w:p w14:paraId="2745C074" w14:textId="77777777" w:rsidR="00750A28" w:rsidRDefault="00F47CEB">
            <w:r>
              <w:t>AOB</w:t>
            </w:r>
          </w:p>
        </w:tc>
        <w:tc>
          <w:tcPr>
            <w:tcW w:w="7845" w:type="dxa"/>
          </w:tcPr>
          <w:p w14:paraId="39F4FAB5" w14:textId="55245C3E" w:rsidR="00750A28" w:rsidRDefault="005400E9" w:rsidP="005400E9">
            <w:pPr>
              <w:pStyle w:val="ListParagraph"/>
              <w:numPr>
                <w:ilvl w:val="0"/>
                <w:numId w:val="2"/>
              </w:numPr>
              <w:spacing w:line="276" w:lineRule="auto"/>
            </w:pPr>
            <w:r>
              <w:t>Cath thanked Caroline for the NAHE admin work and chasing of invoices etc.</w:t>
            </w:r>
          </w:p>
          <w:p w14:paraId="35D554B8" w14:textId="37D7B6F1" w:rsidR="005400E9" w:rsidRDefault="005400E9" w:rsidP="005400E9">
            <w:pPr>
              <w:pStyle w:val="ListParagraph"/>
              <w:numPr>
                <w:ilvl w:val="0"/>
                <w:numId w:val="2"/>
              </w:numPr>
              <w:spacing w:line="276" w:lineRule="auto"/>
            </w:pPr>
            <w:r>
              <w:t>It has been noted that people are finding the word ‘hospital’ in the title of NAHE confusing – this will go through a consultation.</w:t>
            </w:r>
          </w:p>
          <w:p w14:paraId="44B3AD8E" w14:textId="44FEFB43" w:rsidR="00C33F74" w:rsidRDefault="00C33F74" w:rsidP="005400E9">
            <w:pPr>
              <w:pStyle w:val="ListParagraph"/>
              <w:numPr>
                <w:ilvl w:val="0"/>
                <w:numId w:val="2"/>
              </w:numPr>
              <w:spacing w:line="276" w:lineRule="auto"/>
            </w:pPr>
            <w:r>
              <w:t>Set of dates for published events is available.  21</w:t>
            </w:r>
            <w:r w:rsidRPr="00C33F74">
              <w:rPr>
                <w:vertAlign w:val="superscript"/>
              </w:rPr>
              <w:t>st</w:t>
            </w:r>
            <w:r>
              <w:t xml:space="preserve"> November is the next event re Ofsted experiences.</w:t>
            </w:r>
          </w:p>
          <w:p w14:paraId="04FA0D6A" w14:textId="30C4446D" w:rsidR="00C33F74" w:rsidRDefault="00C33F74" w:rsidP="005400E9">
            <w:pPr>
              <w:pStyle w:val="ListParagraph"/>
              <w:numPr>
                <w:ilvl w:val="0"/>
                <w:numId w:val="2"/>
              </w:numPr>
              <w:spacing w:line="276" w:lineRule="auto"/>
            </w:pPr>
            <w:r>
              <w:t>Stephen Deadman thanked Cath for all her work and commitment to the NAHE.</w:t>
            </w:r>
          </w:p>
          <w:p w14:paraId="7481CC81" w14:textId="4D168279" w:rsidR="001C601B" w:rsidRDefault="001C601B" w:rsidP="005400E9">
            <w:pPr>
              <w:pStyle w:val="ListParagraph"/>
              <w:numPr>
                <w:ilvl w:val="0"/>
                <w:numId w:val="2"/>
              </w:numPr>
              <w:spacing w:line="276" w:lineRule="auto"/>
            </w:pPr>
            <w:r>
              <w:t>The next conference is in January in Birmingham, a reminder will be sent soon.</w:t>
            </w:r>
          </w:p>
          <w:p w14:paraId="0642C00F" w14:textId="77777777" w:rsidR="00750A28" w:rsidRDefault="00750A28" w:rsidP="00FF0614">
            <w:pPr>
              <w:pStyle w:val="ListParagraph"/>
              <w:spacing w:line="276" w:lineRule="auto"/>
            </w:pPr>
          </w:p>
        </w:tc>
        <w:tc>
          <w:tcPr>
            <w:tcW w:w="2280" w:type="dxa"/>
          </w:tcPr>
          <w:p w14:paraId="49CEABCE" w14:textId="3C5D418A" w:rsidR="00750A28" w:rsidRDefault="00F06A9A">
            <w:pPr>
              <w:pBdr>
                <w:top w:val="nil"/>
                <w:left w:val="nil"/>
                <w:bottom w:val="nil"/>
                <w:right w:val="nil"/>
                <w:between w:val="nil"/>
              </w:pBdr>
              <w:spacing w:after="160" w:line="259" w:lineRule="auto"/>
            </w:pPr>
            <w:r>
              <w:t>None</w:t>
            </w:r>
          </w:p>
        </w:tc>
        <w:tc>
          <w:tcPr>
            <w:tcW w:w="1479" w:type="dxa"/>
          </w:tcPr>
          <w:p w14:paraId="18A1EC0F" w14:textId="77777777" w:rsidR="00750A28" w:rsidRDefault="00750A28"/>
        </w:tc>
      </w:tr>
      <w:tr w:rsidR="00750A28" w14:paraId="41CAD227" w14:textId="77777777">
        <w:tc>
          <w:tcPr>
            <w:tcW w:w="2475" w:type="dxa"/>
          </w:tcPr>
          <w:p w14:paraId="1F051EF8" w14:textId="77777777" w:rsidR="00750A28" w:rsidRDefault="00750A28"/>
        </w:tc>
        <w:tc>
          <w:tcPr>
            <w:tcW w:w="7845" w:type="dxa"/>
          </w:tcPr>
          <w:p w14:paraId="2281D122" w14:textId="3FCD27D4" w:rsidR="00750A28" w:rsidRDefault="003E4C0A">
            <w:pPr>
              <w:pBdr>
                <w:top w:val="nil"/>
                <w:left w:val="nil"/>
                <w:bottom w:val="nil"/>
                <w:right w:val="nil"/>
                <w:between w:val="nil"/>
              </w:pBdr>
              <w:spacing w:after="160" w:line="259" w:lineRule="auto"/>
              <w:rPr>
                <w:b/>
                <w:color w:val="000000"/>
              </w:rPr>
            </w:pPr>
            <w:r>
              <w:rPr>
                <w:b/>
                <w:color w:val="000000"/>
              </w:rPr>
              <w:t>Meeting closed at 4.30pm</w:t>
            </w:r>
          </w:p>
        </w:tc>
        <w:tc>
          <w:tcPr>
            <w:tcW w:w="2280" w:type="dxa"/>
          </w:tcPr>
          <w:p w14:paraId="6940D24D" w14:textId="77777777" w:rsidR="00750A28" w:rsidRDefault="00750A28">
            <w:pPr>
              <w:pBdr>
                <w:top w:val="nil"/>
                <w:left w:val="nil"/>
                <w:bottom w:val="nil"/>
                <w:right w:val="nil"/>
                <w:between w:val="nil"/>
              </w:pBdr>
              <w:spacing w:after="160" w:line="259" w:lineRule="auto"/>
              <w:ind w:left="360" w:hanging="720"/>
              <w:rPr>
                <w:color w:val="000000"/>
              </w:rPr>
            </w:pPr>
          </w:p>
        </w:tc>
        <w:tc>
          <w:tcPr>
            <w:tcW w:w="1479" w:type="dxa"/>
          </w:tcPr>
          <w:p w14:paraId="76D0C2B7" w14:textId="77777777" w:rsidR="00750A28" w:rsidRDefault="00750A28"/>
        </w:tc>
      </w:tr>
    </w:tbl>
    <w:p w14:paraId="1CECFCC2" w14:textId="77777777" w:rsidR="00750A28" w:rsidRDefault="00750A28"/>
    <w:sectPr w:rsidR="00750A28">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6D48"/>
    <w:multiLevelType w:val="hybridMultilevel"/>
    <w:tmpl w:val="650C0D9A"/>
    <w:lvl w:ilvl="0" w:tplc="159EBF4C">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10538"/>
    <w:multiLevelType w:val="multilevel"/>
    <w:tmpl w:val="B87C1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86107A"/>
    <w:multiLevelType w:val="hybridMultilevel"/>
    <w:tmpl w:val="CCD22E9A"/>
    <w:lvl w:ilvl="0" w:tplc="714E192A">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28"/>
    <w:rsid w:val="00032118"/>
    <w:rsid w:val="00076DC6"/>
    <w:rsid w:val="00144AF9"/>
    <w:rsid w:val="001C601B"/>
    <w:rsid w:val="002F5E15"/>
    <w:rsid w:val="00341C54"/>
    <w:rsid w:val="003E4C0A"/>
    <w:rsid w:val="004124F0"/>
    <w:rsid w:val="00466DD9"/>
    <w:rsid w:val="005400E9"/>
    <w:rsid w:val="006E1F8B"/>
    <w:rsid w:val="006F3D4C"/>
    <w:rsid w:val="00750A28"/>
    <w:rsid w:val="007E0F02"/>
    <w:rsid w:val="00982E32"/>
    <w:rsid w:val="009B694F"/>
    <w:rsid w:val="00A46322"/>
    <w:rsid w:val="00A84229"/>
    <w:rsid w:val="00C33F74"/>
    <w:rsid w:val="00F06A9A"/>
    <w:rsid w:val="00F47CEB"/>
    <w:rsid w:val="00FF0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4406"/>
  <w15:docId w15:val="{465743DC-7787-4972-A1FF-B0DC38F1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40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baAacY5iCGn4P0hpkt7I2LhfSw==">CgMxLjA4AHIhMW1XNGthaE5lM2dqNXZFcWFMU0xOVWs3NG8zZ0RDclJh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Woods</dc:creator>
  <cp:lastModifiedBy>Caroline Woods</cp:lastModifiedBy>
  <cp:revision>12</cp:revision>
  <dcterms:created xsi:type="dcterms:W3CDTF">2023-11-06T16:52:00Z</dcterms:created>
  <dcterms:modified xsi:type="dcterms:W3CDTF">2023-11-12T10:38:00Z</dcterms:modified>
</cp:coreProperties>
</file>