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rPr>
          <w:b w:val="1"/>
          <w:sz w:val="28"/>
          <w:szCs w:val="28"/>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0</wp:posOffset>
            </wp:positionH>
            <wp:positionV relativeFrom="paragraph">
              <wp:posOffset>0</wp:posOffset>
            </wp:positionV>
            <wp:extent cx="838200" cy="838200"/>
            <wp:effectExtent b="0" l="0" r="0" t="0"/>
            <wp:wrapSquare wrapText="bothSides" distB="0" distT="0" distL="0" distR="0"/>
            <wp:docPr id="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838200" cy="838200"/>
                    </a:xfrm>
                    <a:prstGeom prst="rect"/>
                    <a:ln/>
                  </pic:spPr>
                </pic:pic>
              </a:graphicData>
            </a:graphic>
          </wp:anchor>
        </w:drawing>
      </w:r>
    </w:p>
    <w:p w:rsidR="00000000" w:rsidDel="00000000" w:rsidP="00000000" w:rsidRDefault="00000000" w:rsidRPr="00000000" w14:paraId="00000002">
      <w:pPr>
        <w:pageBreakBefore w:val="0"/>
        <w:jc w:val="center"/>
        <w:rPr>
          <w:b w:val="1"/>
          <w:sz w:val="32"/>
          <w:szCs w:val="32"/>
        </w:rPr>
      </w:pPr>
      <w:r w:rsidDel="00000000" w:rsidR="00000000" w:rsidRPr="00000000">
        <w:rPr>
          <w:rFonts w:ascii="Calibri" w:cs="Calibri" w:eastAsia="Calibri" w:hAnsi="Calibri"/>
          <w:b w:val="1"/>
          <w:sz w:val="32"/>
          <w:szCs w:val="32"/>
          <w:rtl w:val="0"/>
        </w:rPr>
        <w:t xml:space="preserve">National Association for Hospital Education Development Plan 20</w:t>
      </w:r>
      <w:r w:rsidDel="00000000" w:rsidR="00000000" w:rsidRPr="00000000">
        <w:rPr>
          <w:b w:val="1"/>
          <w:sz w:val="32"/>
          <w:szCs w:val="32"/>
          <w:rtl w:val="0"/>
        </w:rPr>
        <w:t xml:space="preserve">23-24</w:t>
      </w:r>
    </w:p>
    <w:p w:rsidR="00000000" w:rsidDel="00000000" w:rsidP="00000000" w:rsidRDefault="00000000" w:rsidRPr="00000000" w14:paraId="00000003">
      <w:pPr>
        <w:pageBreakBefore w:val="0"/>
        <w:jc w:val="center"/>
        <w:rPr>
          <w:b w:val="1"/>
          <w:sz w:val="28"/>
          <w:szCs w:val="28"/>
        </w:rPr>
      </w:pPr>
      <w:r w:rsidDel="00000000" w:rsidR="00000000" w:rsidRPr="00000000">
        <w:rPr>
          <w:rtl w:val="0"/>
        </w:rPr>
      </w:r>
    </w:p>
    <w:tbl>
      <w:tblPr>
        <w:tblStyle w:val="Table1"/>
        <w:tblW w:w="1538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388"/>
        <w:tblGridChange w:id="0">
          <w:tblGrid>
            <w:gridCol w:w="15388"/>
          </w:tblGrid>
        </w:tblGridChange>
      </w:tblGrid>
      <w:tr>
        <w:trPr>
          <w:cantSplit w:val="0"/>
          <w:tblHeader w:val="0"/>
        </w:trPr>
        <w:tc>
          <w:tcPr>
            <w:tcBorders>
              <w:bottom w:color="ffffff" w:space="0" w:sz="4" w:val="single"/>
            </w:tcBorders>
          </w:tcPr>
          <w:p w:rsidR="00000000" w:rsidDel="00000000" w:rsidP="00000000" w:rsidRDefault="00000000" w:rsidRPr="00000000" w14:paraId="00000004">
            <w:pPr>
              <w:rPr>
                <w:b w:val="1"/>
                <w:sz w:val="24"/>
                <w:szCs w:val="24"/>
              </w:rPr>
            </w:pPr>
            <w:r w:rsidDel="00000000" w:rsidR="00000000" w:rsidRPr="00000000">
              <w:rPr>
                <w:b w:val="1"/>
                <w:sz w:val="24"/>
                <w:szCs w:val="24"/>
                <w:rtl w:val="0"/>
              </w:rPr>
              <w:t xml:space="preserve">Context and aims</w:t>
            </w:r>
          </w:p>
        </w:tc>
      </w:tr>
      <w:tr>
        <w:trPr>
          <w:cantSplit w:val="0"/>
          <w:tblHeader w:val="0"/>
        </w:trPr>
        <w:tc>
          <w:tcPr>
            <w:tcBorders>
              <w:top w:color="ffffff" w:space="0" w:sz="4" w:val="single"/>
              <w:left w:color="ffffff" w:space="0" w:sz="4" w:val="single"/>
              <w:bottom w:color="ffffff" w:space="0" w:sz="4" w:val="single"/>
              <w:right w:color="ffffff" w:space="0" w:sz="4" w:val="single"/>
            </w:tcBorders>
          </w:tcPr>
          <w:p w:rsidR="00000000" w:rsidDel="00000000" w:rsidP="00000000" w:rsidRDefault="00000000" w:rsidRPr="00000000" w14:paraId="00000005">
            <w:pPr>
              <w:rPr>
                <w:sz w:val="24"/>
                <w:szCs w:val="24"/>
              </w:rPr>
            </w:pPr>
            <w:r w:rsidDel="00000000" w:rsidR="00000000" w:rsidRPr="00000000">
              <w:rPr>
                <w:sz w:val="24"/>
                <w:szCs w:val="24"/>
                <w:rtl w:val="0"/>
              </w:rPr>
              <w:t xml:space="preserve">Overall aims:</w:t>
            </w:r>
          </w:p>
          <w:p w:rsidR="00000000" w:rsidDel="00000000" w:rsidP="00000000" w:rsidRDefault="00000000" w:rsidRPr="00000000" w14:paraId="00000006">
            <w:pPr>
              <w:numPr>
                <w:ilvl w:val="0"/>
                <w:numId w:val="1"/>
              </w:numPr>
              <w:spacing w:line="259" w:lineRule="auto"/>
              <w:ind w:left="720" w:hanging="360"/>
              <w:rPr>
                <w:sz w:val="24"/>
                <w:szCs w:val="24"/>
              </w:rPr>
            </w:pPr>
            <w:r w:rsidDel="00000000" w:rsidR="00000000" w:rsidRPr="00000000">
              <w:rPr>
                <w:sz w:val="24"/>
                <w:szCs w:val="24"/>
                <w:rtl w:val="0"/>
              </w:rPr>
              <w:t xml:space="preserve">To work collaboratively to secure outstanding standards of education for the children and young people we support who are temporarily or permanently disadvantaged by illness or other medical / mental health conditions.</w:t>
            </w:r>
          </w:p>
          <w:p w:rsidR="00000000" w:rsidDel="00000000" w:rsidP="00000000" w:rsidRDefault="00000000" w:rsidRPr="00000000" w14:paraId="00000007">
            <w:pPr>
              <w:numPr>
                <w:ilvl w:val="0"/>
                <w:numId w:val="1"/>
              </w:numPr>
              <w:spacing w:line="259" w:lineRule="auto"/>
              <w:ind w:left="720" w:hanging="360"/>
              <w:rPr>
                <w:sz w:val="24"/>
                <w:szCs w:val="24"/>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actively promote children and young people’s entitlement to high quality and breadth of educational opportunities, regardless of their age or where they live.</w:t>
            </w:r>
          </w:p>
          <w:p w:rsidR="00000000" w:rsidDel="00000000" w:rsidP="00000000" w:rsidRDefault="00000000" w:rsidRPr="00000000" w14:paraId="00000008">
            <w:pPr>
              <w:numPr>
                <w:ilvl w:val="0"/>
                <w:numId w:val="1"/>
              </w:numPr>
              <w:spacing w:line="276" w:lineRule="auto"/>
              <w:ind w:left="720" w:hanging="360"/>
              <w:rPr>
                <w:rFonts w:ascii="Calibri" w:cs="Calibri" w:eastAsia="Calibri" w:hAnsi="Calibri"/>
                <w:sz w:val="24"/>
                <w:szCs w:val="24"/>
              </w:rPr>
            </w:pPr>
            <w:r w:rsidDel="00000000" w:rsidR="00000000" w:rsidRPr="00000000">
              <w:rPr>
                <w:sz w:val="24"/>
                <w:szCs w:val="24"/>
                <w:rtl w:val="0"/>
              </w:rPr>
              <w:t xml:space="preserve">To a</w:t>
            </w:r>
            <w:r w:rsidDel="00000000" w:rsidR="00000000" w:rsidRPr="00000000">
              <w:rPr>
                <w:sz w:val="24"/>
                <w:szCs w:val="24"/>
                <w:rtl w:val="0"/>
              </w:rPr>
              <w:t xml:space="preserve">dvocate, challenge and collaborate with educational partners in order to contribute to an equal and inclusive educational offer for all children. </w:t>
            </w:r>
            <w:r w:rsidDel="00000000" w:rsidR="00000000" w:rsidRPr="00000000">
              <w:rPr>
                <w:rtl w:val="0"/>
              </w:rPr>
            </w:r>
          </w:p>
          <w:p w:rsidR="00000000" w:rsidDel="00000000" w:rsidP="00000000" w:rsidRDefault="00000000" w:rsidRPr="00000000" w14:paraId="0000000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support parents, clinicians and other professionals working in our sector to ensure the very best outcomes for our children and young people.</w:t>
            </w:r>
            <w:r w:rsidDel="00000000" w:rsidR="00000000" w:rsidRPr="00000000">
              <w:rPr>
                <w:rtl w:val="0"/>
              </w:rPr>
            </w:r>
          </w:p>
          <w:p w:rsidR="00000000" w:rsidDel="00000000" w:rsidP="00000000" w:rsidRDefault="00000000" w:rsidRPr="00000000" w14:paraId="0000000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To raise awareness and influence policy at a national level to ensure equality of opportunity for our children and young people.</w:t>
            </w:r>
            <w:r w:rsidDel="00000000" w:rsidR="00000000" w:rsidRPr="00000000">
              <w:rPr>
                <w:rtl w:val="0"/>
              </w:rPr>
            </w:r>
          </w:p>
        </w:tc>
      </w:tr>
    </w:tbl>
    <w:p w:rsidR="00000000" w:rsidDel="00000000" w:rsidP="00000000" w:rsidRDefault="00000000" w:rsidRPr="00000000" w14:paraId="0000000B">
      <w:pPr>
        <w:pageBreakBefore w:val="0"/>
        <w:jc w:val="center"/>
        <w:rPr>
          <w:b w:val="1"/>
          <w:sz w:val="24"/>
          <w:szCs w:val="24"/>
        </w:rPr>
      </w:pPr>
      <w:r w:rsidDel="00000000" w:rsidR="00000000" w:rsidRPr="00000000">
        <w:rPr>
          <w:rtl w:val="0"/>
        </w:rPr>
      </w:r>
    </w:p>
    <w:tbl>
      <w:tblPr>
        <w:tblStyle w:val="Table2"/>
        <w:tblW w:w="1538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045"/>
        <w:gridCol w:w="1286"/>
        <w:gridCol w:w="1380"/>
        <w:gridCol w:w="2931"/>
        <w:gridCol w:w="2973"/>
        <w:gridCol w:w="2336"/>
        <w:gridCol w:w="1437"/>
        <w:tblGridChange w:id="0">
          <w:tblGrid>
            <w:gridCol w:w="3045"/>
            <w:gridCol w:w="1286"/>
            <w:gridCol w:w="1380"/>
            <w:gridCol w:w="2931"/>
            <w:gridCol w:w="2973"/>
            <w:gridCol w:w="2336"/>
            <w:gridCol w:w="1437"/>
          </w:tblGrid>
        </w:tblGridChange>
      </w:tblGrid>
      <w:tr>
        <w:trPr>
          <w:cantSplit w:val="0"/>
          <w:tblHeader w:val="0"/>
        </w:trPr>
        <w:tc>
          <w:tcPr>
            <w:gridSpan w:val="3"/>
            <w:shd w:fill="bdd7ee" w:val="clear"/>
          </w:tcPr>
          <w:p w:rsidR="00000000" w:rsidDel="00000000" w:rsidP="00000000" w:rsidRDefault="00000000" w:rsidRPr="00000000" w14:paraId="0000000C">
            <w:pPr>
              <w:rPr>
                <w:b w:val="1"/>
                <w:sz w:val="24"/>
                <w:szCs w:val="24"/>
              </w:rPr>
            </w:pPr>
            <w:r w:rsidDel="00000000" w:rsidR="00000000" w:rsidRPr="00000000">
              <w:rPr>
                <w:b w:val="1"/>
                <w:sz w:val="24"/>
                <w:szCs w:val="24"/>
                <w:rtl w:val="0"/>
              </w:rPr>
              <w:t xml:space="preserve">Priority:</w:t>
            </w:r>
          </w:p>
          <w:p w:rsidR="00000000" w:rsidDel="00000000" w:rsidP="00000000" w:rsidRDefault="00000000" w:rsidRPr="00000000" w14:paraId="0000000D">
            <w:pPr>
              <w:rPr>
                <w:sz w:val="24"/>
                <w:szCs w:val="24"/>
              </w:rPr>
            </w:pPr>
            <w:r w:rsidDel="00000000" w:rsidR="00000000" w:rsidRPr="00000000">
              <w:rPr>
                <w:sz w:val="24"/>
                <w:szCs w:val="24"/>
                <w:rtl w:val="0"/>
              </w:rPr>
              <w:t xml:space="preserve">To develop the structures and finances so that NAHE can be sustainable for the future</w:t>
            </w:r>
          </w:p>
        </w:tc>
        <w:tc>
          <w:tcPr>
            <w:gridSpan w:val="4"/>
            <w:shd w:fill="bdd7ee" w:val="clear"/>
          </w:tcPr>
          <w:p w:rsidR="00000000" w:rsidDel="00000000" w:rsidP="00000000" w:rsidRDefault="00000000" w:rsidRPr="00000000" w14:paraId="00000010">
            <w:pPr>
              <w:rPr>
                <w:b w:val="1"/>
                <w:sz w:val="24"/>
                <w:szCs w:val="24"/>
              </w:rPr>
            </w:pPr>
            <w:r w:rsidDel="00000000" w:rsidR="00000000" w:rsidRPr="00000000">
              <w:rPr>
                <w:b w:val="1"/>
                <w:sz w:val="24"/>
                <w:szCs w:val="24"/>
                <w:rtl w:val="0"/>
              </w:rPr>
              <w:t xml:space="preserve">Why is this a priority?</w:t>
            </w:r>
          </w:p>
          <w:p w:rsidR="00000000" w:rsidDel="00000000" w:rsidP="00000000" w:rsidRDefault="00000000" w:rsidRPr="00000000" w14:paraId="00000011">
            <w:pPr>
              <w:rPr>
                <w:sz w:val="24"/>
                <w:szCs w:val="24"/>
              </w:rPr>
            </w:pPr>
            <w:r w:rsidDel="00000000" w:rsidR="00000000" w:rsidRPr="00000000">
              <w:rPr>
                <w:sz w:val="24"/>
                <w:szCs w:val="24"/>
                <w:rtl w:val="0"/>
              </w:rPr>
              <w:t xml:space="preserve">As NAHE is an organisation currently run by volunteers, we need to consider our finance model so that the organisation is sustainable for the future</w:t>
            </w:r>
          </w:p>
          <w:p w:rsidR="00000000" w:rsidDel="00000000" w:rsidP="00000000" w:rsidRDefault="00000000" w:rsidRPr="00000000" w14:paraId="00000012">
            <w:pPr>
              <w:rPr>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016">
            <w:pPr>
              <w:rPr>
                <w:b w:val="1"/>
                <w:sz w:val="24"/>
                <w:szCs w:val="24"/>
              </w:rPr>
            </w:pPr>
            <w:r w:rsidDel="00000000" w:rsidR="00000000" w:rsidRPr="00000000">
              <w:rPr>
                <w:b w:val="1"/>
                <w:sz w:val="24"/>
                <w:szCs w:val="24"/>
                <w:rtl w:val="0"/>
              </w:rPr>
              <w:t xml:space="preserve">Actions</w:t>
            </w:r>
          </w:p>
        </w:tc>
        <w:tc>
          <w:tcPr/>
          <w:p w:rsidR="00000000" w:rsidDel="00000000" w:rsidP="00000000" w:rsidRDefault="00000000" w:rsidRPr="00000000" w14:paraId="00000017">
            <w:pPr>
              <w:rPr>
                <w:b w:val="1"/>
                <w:sz w:val="24"/>
                <w:szCs w:val="24"/>
              </w:rPr>
            </w:pPr>
            <w:r w:rsidDel="00000000" w:rsidR="00000000" w:rsidRPr="00000000">
              <w:rPr>
                <w:b w:val="1"/>
                <w:sz w:val="24"/>
                <w:szCs w:val="24"/>
                <w:rtl w:val="0"/>
              </w:rPr>
              <w:t xml:space="preserve">By who?</w:t>
            </w:r>
          </w:p>
        </w:tc>
        <w:tc>
          <w:tcPr/>
          <w:p w:rsidR="00000000" w:rsidDel="00000000" w:rsidP="00000000" w:rsidRDefault="00000000" w:rsidRPr="00000000" w14:paraId="00000018">
            <w:pPr>
              <w:rPr>
                <w:b w:val="1"/>
                <w:sz w:val="24"/>
                <w:szCs w:val="24"/>
              </w:rPr>
            </w:pPr>
            <w:r w:rsidDel="00000000" w:rsidR="00000000" w:rsidRPr="00000000">
              <w:rPr>
                <w:b w:val="1"/>
                <w:sz w:val="24"/>
                <w:szCs w:val="24"/>
                <w:rtl w:val="0"/>
              </w:rPr>
              <w:t xml:space="preserve">By when?</w:t>
            </w:r>
          </w:p>
        </w:tc>
        <w:tc>
          <w:tcPr/>
          <w:p w:rsidR="00000000" w:rsidDel="00000000" w:rsidP="00000000" w:rsidRDefault="00000000" w:rsidRPr="00000000" w14:paraId="00000019">
            <w:pPr>
              <w:rPr>
                <w:b w:val="1"/>
                <w:sz w:val="24"/>
                <w:szCs w:val="24"/>
              </w:rPr>
            </w:pPr>
            <w:r w:rsidDel="00000000" w:rsidR="00000000" w:rsidRPr="00000000">
              <w:rPr>
                <w:b w:val="1"/>
                <w:sz w:val="24"/>
                <w:szCs w:val="24"/>
                <w:rtl w:val="0"/>
              </w:rPr>
              <w:t xml:space="preserve">Success criteria &amp; evidence</w:t>
            </w:r>
          </w:p>
        </w:tc>
        <w:tc>
          <w:tcPr/>
          <w:p w:rsidR="00000000" w:rsidDel="00000000" w:rsidP="00000000" w:rsidRDefault="00000000" w:rsidRPr="00000000" w14:paraId="0000001A">
            <w:pPr>
              <w:rPr>
                <w:b w:val="1"/>
                <w:sz w:val="24"/>
                <w:szCs w:val="24"/>
              </w:rPr>
            </w:pPr>
            <w:r w:rsidDel="00000000" w:rsidR="00000000" w:rsidRPr="00000000">
              <w:rPr>
                <w:b w:val="1"/>
                <w:sz w:val="24"/>
                <w:szCs w:val="24"/>
                <w:rtl w:val="0"/>
              </w:rPr>
              <w:t xml:space="preserve">Anticipated impact / KPIs</w:t>
            </w:r>
          </w:p>
        </w:tc>
        <w:tc>
          <w:tcPr/>
          <w:p w:rsidR="00000000" w:rsidDel="00000000" w:rsidP="00000000" w:rsidRDefault="00000000" w:rsidRPr="00000000" w14:paraId="0000001B">
            <w:pPr>
              <w:rPr>
                <w:b w:val="1"/>
                <w:sz w:val="24"/>
                <w:szCs w:val="24"/>
              </w:rPr>
            </w:pPr>
            <w:r w:rsidDel="00000000" w:rsidR="00000000" w:rsidRPr="00000000">
              <w:rPr>
                <w:b w:val="1"/>
                <w:sz w:val="24"/>
                <w:szCs w:val="24"/>
                <w:rtl w:val="0"/>
              </w:rPr>
              <w:t xml:space="preserve">Progress comment / update (RAG rated)</w:t>
            </w:r>
          </w:p>
        </w:tc>
        <w:tc>
          <w:tcPr/>
          <w:p w:rsidR="00000000" w:rsidDel="00000000" w:rsidP="00000000" w:rsidRDefault="00000000" w:rsidRPr="00000000" w14:paraId="0000001C">
            <w:pPr>
              <w:rPr>
                <w:b w:val="1"/>
                <w:sz w:val="24"/>
                <w:szCs w:val="24"/>
              </w:rPr>
            </w:pPr>
            <w:r w:rsidDel="00000000" w:rsidR="00000000" w:rsidRPr="00000000">
              <w:rPr>
                <w:b w:val="1"/>
                <w:sz w:val="24"/>
                <w:szCs w:val="24"/>
                <w:rtl w:val="0"/>
              </w:rPr>
              <w:t xml:space="preserve">Resources / costs</w:t>
            </w:r>
          </w:p>
        </w:tc>
      </w:tr>
      <w:tr>
        <w:trPr>
          <w:cantSplit w:val="0"/>
          <w:tblHeader w:val="0"/>
        </w:trPr>
        <w:tc>
          <w:tcPr/>
          <w:p w:rsidR="00000000" w:rsidDel="00000000" w:rsidP="00000000" w:rsidRDefault="00000000" w:rsidRPr="00000000" w14:paraId="0000001D">
            <w:pPr>
              <w:rPr>
                <w:sz w:val="24"/>
                <w:szCs w:val="24"/>
              </w:rPr>
            </w:pPr>
            <w:r w:rsidDel="00000000" w:rsidR="00000000" w:rsidRPr="00000000">
              <w:rPr>
                <w:sz w:val="24"/>
                <w:szCs w:val="24"/>
                <w:rtl w:val="0"/>
              </w:rPr>
              <w:t xml:space="preserve">To continue to grow and develop the organisation</w:t>
            </w:r>
          </w:p>
        </w:tc>
        <w:tc>
          <w:tcPr/>
          <w:p w:rsidR="00000000" w:rsidDel="00000000" w:rsidP="00000000" w:rsidRDefault="00000000" w:rsidRPr="00000000" w14:paraId="0000001E">
            <w:pPr>
              <w:rPr>
                <w:sz w:val="24"/>
                <w:szCs w:val="24"/>
              </w:rPr>
            </w:pPr>
            <w:r w:rsidDel="00000000" w:rsidR="00000000" w:rsidRPr="00000000">
              <w:rPr>
                <w:sz w:val="24"/>
                <w:szCs w:val="24"/>
                <w:rtl w:val="0"/>
              </w:rPr>
              <w:t xml:space="preserve">All directors</w:t>
            </w:r>
          </w:p>
        </w:tc>
        <w:tc>
          <w:tcPr/>
          <w:p w:rsidR="00000000" w:rsidDel="00000000" w:rsidP="00000000" w:rsidRDefault="00000000" w:rsidRPr="00000000" w14:paraId="0000001F">
            <w:pPr>
              <w:rPr>
                <w:sz w:val="24"/>
                <w:szCs w:val="24"/>
              </w:rPr>
            </w:pPr>
            <w:r w:rsidDel="00000000" w:rsidR="00000000" w:rsidRPr="00000000">
              <w:rPr>
                <w:sz w:val="24"/>
                <w:szCs w:val="24"/>
                <w:rtl w:val="0"/>
              </w:rPr>
              <w:t xml:space="preserve">Ongoing</w:t>
            </w:r>
          </w:p>
        </w:tc>
        <w:tc>
          <w:tcPr/>
          <w:p w:rsidR="00000000" w:rsidDel="00000000" w:rsidP="00000000" w:rsidRDefault="00000000" w:rsidRPr="00000000" w14:paraId="00000020">
            <w:pPr>
              <w:rPr>
                <w:sz w:val="24"/>
                <w:szCs w:val="24"/>
              </w:rPr>
            </w:pPr>
            <w:r w:rsidDel="00000000" w:rsidR="00000000" w:rsidRPr="00000000">
              <w:rPr>
                <w:sz w:val="24"/>
                <w:szCs w:val="24"/>
                <w:rtl w:val="0"/>
              </w:rPr>
              <w:t xml:space="preserve">Membership grows year on year.</w:t>
            </w:r>
          </w:p>
        </w:tc>
        <w:tc>
          <w:tcPr/>
          <w:p w:rsidR="00000000" w:rsidDel="00000000" w:rsidP="00000000" w:rsidRDefault="00000000" w:rsidRPr="00000000" w14:paraId="00000021">
            <w:pPr>
              <w:rPr>
                <w:sz w:val="24"/>
                <w:szCs w:val="24"/>
              </w:rPr>
            </w:pPr>
            <w:r w:rsidDel="00000000" w:rsidR="00000000" w:rsidRPr="00000000">
              <w:rPr>
                <w:sz w:val="24"/>
                <w:szCs w:val="24"/>
                <w:rtl w:val="0"/>
              </w:rPr>
              <w:t xml:space="preserve">Membership growth ensures consistent funding stream to sustain the organisation</w:t>
            </w:r>
          </w:p>
        </w:tc>
        <w:tc>
          <w:tcPr/>
          <w:p w:rsidR="00000000" w:rsidDel="00000000" w:rsidP="00000000" w:rsidRDefault="00000000" w:rsidRPr="00000000" w14:paraId="00000022">
            <w:pPr>
              <w:rPr>
                <w:sz w:val="24"/>
                <w:szCs w:val="24"/>
              </w:rPr>
            </w:pPr>
            <w:r w:rsidDel="00000000" w:rsidR="00000000" w:rsidRPr="00000000">
              <w:rPr>
                <w:rtl w:val="0"/>
              </w:rPr>
            </w:r>
          </w:p>
        </w:tc>
        <w:tc>
          <w:tcPr/>
          <w:p w:rsidR="00000000" w:rsidDel="00000000" w:rsidP="00000000" w:rsidRDefault="00000000" w:rsidRPr="00000000" w14:paraId="00000023">
            <w:pPr>
              <w:rPr>
                <w:sz w:val="24"/>
                <w:szCs w:val="24"/>
              </w:rPr>
            </w:pPr>
            <w:r w:rsidDel="00000000" w:rsidR="00000000" w:rsidRPr="00000000">
              <w:rPr>
                <w:sz w:val="24"/>
                <w:szCs w:val="24"/>
                <w:rtl w:val="0"/>
              </w:rPr>
              <w:t xml:space="preserve">Admin/finance support</w:t>
            </w:r>
          </w:p>
          <w:p w:rsidR="00000000" w:rsidDel="00000000" w:rsidP="00000000" w:rsidRDefault="00000000" w:rsidRPr="00000000" w14:paraId="00000024">
            <w:pPr>
              <w:rPr>
                <w:sz w:val="24"/>
                <w:szCs w:val="24"/>
              </w:rPr>
            </w:pPr>
            <w:r w:rsidDel="00000000" w:rsidR="00000000" w:rsidRPr="00000000">
              <w:rPr>
                <w:sz w:val="24"/>
                <w:szCs w:val="24"/>
                <w:rtl w:val="0"/>
              </w:rPr>
              <w:t xml:space="preserve">Director time</w:t>
            </w:r>
          </w:p>
        </w:tc>
      </w:tr>
      <w:tr>
        <w:trPr>
          <w:cantSplit w:val="0"/>
          <w:tblHeader w:val="0"/>
        </w:trPr>
        <w:tc>
          <w:tcPr/>
          <w:p w:rsidR="00000000" w:rsidDel="00000000" w:rsidP="00000000" w:rsidRDefault="00000000" w:rsidRPr="00000000" w14:paraId="00000025">
            <w:pPr>
              <w:rPr>
                <w:sz w:val="24"/>
                <w:szCs w:val="24"/>
              </w:rPr>
            </w:pPr>
            <w:r w:rsidDel="00000000" w:rsidR="00000000" w:rsidRPr="00000000">
              <w:rPr>
                <w:sz w:val="24"/>
                <w:szCs w:val="24"/>
                <w:rtl w:val="0"/>
              </w:rPr>
              <w:t xml:space="preserve">To develop a financial strategy and clear business plan for the future</w:t>
            </w:r>
          </w:p>
        </w:tc>
        <w:tc>
          <w:tcPr/>
          <w:p w:rsidR="00000000" w:rsidDel="00000000" w:rsidP="00000000" w:rsidRDefault="00000000" w:rsidRPr="00000000" w14:paraId="00000026">
            <w:pPr>
              <w:rPr>
                <w:sz w:val="24"/>
                <w:szCs w:val="24"/>
              </w:rPr>
            </w:pPr>
            <w:r w:rsidDel="00000000" w:rsidR="00000000" w:rsidRPr="00000000">
              <w:rPr>
                <w:sz w:val="24"/>
                <w:szCs w:val="24"/>
                <w:rtl w:val="0"/>
              </w:rPr>
              <w:t xml:space="preserve">All directors</w:t>
            </w:r>
          </w:p>
        </w:tc>
        <w:tc>
          <w:tcPr/>
          <w:p w:rsidR="00000000" w:rsidDel="00000000" w:rsidP="00000000" w:rsidRDefault="00000000" w:rsidRPr="00000000" w14:paraId="00000027">
            <w:pPr>
              <w:rPr>
                <w:sz w:val="24"/>
                <w:szCs w:val="24"/>
              </w:rPr>
            </w:pPr>
            <w:r w:rsidDel="00000000" w:rsidR="00000000" w:rsidRPr="00000000">
              <w:rPr>
                <w:sz w:val="24"/>
                <w:szCs w:val="24"/>
                <w:rtl w:val="0"/>
              </w:rPr>
              <w:t xml:space="preserve">Oct 2024</w:t>
            </w:r>
          </w:p>
        </w:tc>
        <w:tc>
          <w:tcPr/>
          <w:p w:rsidR="00000000" w:rsidDel="00000000" w:rsidP="00000000" w:rsidRDefault="00000000" w:rsidRPr="00000000" w14:paraId="00000028">
            <w:pPr>
              <w:rPr>
                <w:sz w:val="24"/>
                <w:szCs w:val="24"/>
              </w:rPr>
            </w:pPr>
            <w:r w:rsidDel="00000000" w:rsidR="00000000" w:rsidRPr="00000000">
              <w:rPr>
                <w:sz w:val="24"/>
                <w:szCs w:val="24"/>
                <w:rtl w:val="0"/>
              </w:rPr>
              <w:t xml:space="preserve">Financial strategy and BCP in place </w:t>
            </w:r>
          </w:p>
        </w:tc>
        <w:tc>
          <w:tcPr/>
          <w:p w:rsidR="00000000" w:rsidDel="00000000" w:rsidP="00000000" w:rsidRDefault="00000000" w:rsidRPr="00000000" w14:paraId="00000029">
            <w:pPr>
              <w:rPr>
                <w:sz w:val="24"/>
                <w:szCs w:val="24"/>
              </w:rPr>
            </w:pPr>
            <w:r w:rsidDel="00000000" w:rsidR="00000000" w:rsidRPr="00000000">
              <w:rPr>
                <w:sz w:val="24"/>
                <w:szCs w:val="24"/>
                <w:rtl w:val="0"/>
              </w:rPr>
              <w:t xml:space="preserve">To ensure that the organisation is sustainable for the future, both financially and personnel</w:t>
            </w:r>
          </w:p>
        </w:tc>
        <w:tc>
          <w:tcPr/>
          <w:p w:rsidR="00000000" w:rsidDel="00000000" w:rsidP="00000000" w:rsidRDefault="00000000" w:rsidRPr="00000000" w14:paraId="0000002A">
            <w:pPr>
              <w:rPr>
                <w:sz w:val="24"/>
                <w:szCs w:val="24"/>
              </w:rPr>
            </w:pPr>
            <w:r w:rsidDel="00000000" w:rsidR="00000000" w:rsidRPr="00000000">
              <w:rPr>
                <w:rtl w:val="0"/>
              </w:rPr>
            </w:r>
          </w:p>
        </w:tc>
        <w:tc>
          <w:tcPr/>
          <w:p w:rsidR="00000000" w:rsidDel="00000000" w:rsidP="00000000" w:rsidRDefault="00000000" w:rsidRPr="00000000" w14:paraId="0000002B">
            <w:pPr>
              <w:rPr>
                <w:sz w:val="24"/>
                <w:szCs w:val="24"/>
              </w:rPr>
            </w:pPr>
            <w:r w:rsidDel="00000000" w:rsidR="00000000" w:rsidRPr="00000000">
              <w:rPr>
                <w:sz w:val="24"/>
                <w:szCs w:val="24"/>
                <w:rtl w:val="0"/>
              </w:rPr>
              <w:t xml:space="preserve">Admin/finance support</w:t>
            </w:r>
          </w:p>
          <w:p w:rsidR="00000000" w:rsidDel="00000000" w:rsidP="00000000" w:rsidRDefault="00000000" w:rsidRPr="00000000" w14:paraId="0000002C">
            <w:pPr>
              <w:rPr>
                <w:sz w:val="24"/>
                <w:szCs w:val="24"/>
              </w:rPr>
            </w:pPr>
            <w:r w:rsidDel="00000000" w:rsidR="00000000" w:rsidRPr="00000000">
              <w:rPr>
                <w:sz w:val="24"/>
                <w:szCs w:val="24"/>
                <w:rtl w:val="0"/>
              </w:rPr>
              <w:t xml:space="preserve">Director time</w:t>
            </w:r>
          </w:p>
        </w:tc>
      </w:tr>
      <w:tr>
        <w:trPr>
          <w:cantSplit w:val="0"/>
          <w:tblHeader w:val="0"/>
        </w:trPr>
        <w:tc>
          <w:tcPr/>
          <w:p w:rsidR="00000000" w:rsidDel="00000000" w:rsidP="00000000" w:rsidRDefault="00000000" w:rsidRPr="00000000" w14:paraId="0000002D">
            <w:pPr>
              <w:rPr>
                <w:sz w:val="24"/>
                <w:szCs w:val="24"/>
              </w:rPr>
            </w:pPr>
            <w:r w:rsidDel="00000000" w:rsidR="00000000" w:rsidRPr="00000000">
              <w:rPr>
                <w:sz w:val="24"/>
                <w:szCs w:val="24"/>
                <w:rtl w:val="0"/>
              </w:rPr>
              <w:t xml:space="preserve">To sustain current members</w:t>
            </w:r>
          </w:p>
        </w:tc>
        <w:tc>
          <w:tcPr/>
          <w:p w:rsidR="00000000" w:rsidDel="00000000" w:rsidP="00000000" w:rsidRDefault="00000000" w:rsidRPr="00000000" w14:paraId="0000002E">
            <w:pPr>
              <w:rPr>
                <w:sz w:val="24"/>
                <w:szCs w:val="24"/>
              </w:rPr>
            </w:pPr>
            <w:r w:rsidDel="00000000" w:rsidR="00000000" w:rsidRPr="00000000">
              <w:rPr>
                <w:sz w:val="24"/>
                <w:szCs w:val="24"/>
                <w:rtl w:val="0"/>
              </w:rPr>
              <w:t xml:space="preserve">All directors</w:t>
            </w:r>
          </w:p>
        </w:tc>
        <w:tc>
          <w:tcPr/>
          <w:p w:rsidR="00000000" w:rsidDel="00000000" w:rsidP="00000000" w:rsidRDefault="00000000" w:rsidRPr="00000000" w14:paraId="0000002F">
            <w:pPr>
              <w:rPr>
                <w:sz w:val="24"/>
                <w:szCs w:val="24"/>
              </w:rPr>
            </w:pPr>
            <w:r w:rsidDel="00000000" w:rsidR="00000000" w:rsidRPr="00000000">
              <w:rPr>
                <w:sz w:val="24"/>
                <w:szCs w:val="24"/>
                <w:rtl w:val="0"/>
              </w:rPr>
              <w:t xml:space="preserve">Ongoing</w:t>
            </w:r>
          </w:p>
        </w:tc>
        <w:tc>
          <w:tcPr/>
          <w:p w:rsidR="00000000" w:rsidDel="00000000" w:rsidP="00000000" w:rsidRDefault="00000000" w:rsidRPr="00000000" w14:paraId="00000030">
            <w:pPr>
              <w:rPr>
                <w:sz w:val="24"/>
                <w:szCs w:val="24"/>
              </w:rPr>
            </w:pPr>
            <w:r w:rsidDel="00000000" w:rsidR="00000000" w:rsidRPr="00000000">
              <w:rPr>
                <w:sz w:val="24"/>
                <w:szCs w:val="24"/>
                <w:rtl w:val="0"/>
              </w:rPr>
              <w:t xml:space="preserve">Current members continue to maintain their membership</w:t>
            </w:r>
          </w:p>
        </w:tc>
        <w:tc>
          <w:tcPr/>
          <w:p w:rsidR="00000000" w:rsidDel="00000000" w:rsidP="00000000" w:rsidRDefault="00000000" w:rsidRPr="00000000" w14:paraId="00000031">
            <w:pPr>
              <w:rPr>
                <w:sz w:val="24"/>
                <w:szCs w:val="24"/>
              </w:rPr>
            </w:pPr>
            <w:r w:rsidDel="00000000" w:rsidR="00000000" w:rsidRPr="00000000">
              <w:rPr>
                <w:sz w:val="24"/>
                <w:szCs w:val="24"/>
                <w:rtl w:val="0"/>
              </w:rPr>
              <w:t xml:space="preserve">Membership builds from current membership base</w:t>
            </w:r>
          </w:p>
        </w:tc>
        <w:tc>
          <w:tcPr/>
          <w:p w:rsidR="00000000" w:rsidDel="00000000" w:rsidP="00000000" w:rsidRDefault="00000000" w:rsidRPr="00000000" w14:paraId="00000032">
            <w:pPr>
              <w:rPr>
                <w:sz w:val="24"/>
                <w:szCs w:val="24"/>
              </w:rPr>
            </w:pPr>
            <w:r w:rsidDel="00000000" w:rsidR="00000000" w:rsidRPr="00000000">
              <w:rPr>
                <w:rtl w:val="0"/>
              </w:rPr>
            </w:r>
          </w:p>
        </w:tc>
        <w:tc>
          <w:tcPr/>
          <w:p w:rsidR="00000000" w:rsidDel="00000000" w:rsidP="00000000" w:rsidRDefault="00000000" w:rsidRPr="00000000" w14:paraId="00000033">
            <w:pPr>
              <w:rPr>
                <w:sz w:val="24"/>
                <w:szCs w:val="24"/>
              </w:rPr>
            </w:pPr>
            <w:r w:rsidDel="00000000" w:rsidR="00000000" w:rsidRPr="00000000">
              <w:rPr>
                <w:sz w:val="24"/>
                <w:szCs w:val="24"/>
                <w:rtl w:val="0"/>
              </w:rPr>
              <w:t xml:space="preserve">Admin/finance support</w:t>
            </w:r>
          </w:p>
        </w:tc>
      </w:tr>
      <w:tr>
        <w:trPr>
          <w:cantSplit w:val="0"/>
          <w:tblHeader w:val="0"/>
        </w:trPr>
        <w:tc>
          <w:tcPr/>
          <w:p w:rsidR="00000000" w:rsidDel="00000000" w:rsidP="00000000" w:rsidRDefault="00000000" w:rsidRPr="00000000" w14:paraId="00000034">
            <w:pPr>
              <w:rPr>
                <w:sz w:val="24"/>
                <w:szCs w:val="24"/>
              </w:rPr>
            </w:pPr>
            <w:r w:rsidDel="00000000" w:rsidR="00000000" w:rsidRPr="00000000">
              <w:rPr>
                <w:sz w:val="24"/>
                <w:szCs w:val="24"/>
                <w:rtl w:val="0"/>
              </w:rPr>
              <w:t xml:space="preserve">To plan for the succession of key directors, including the chair</w:t>
            </w:r>
          </w:p>
        </w:tc>
        <w:tc>
          <w:tcPr/>
          <w:p w:rsidR="00000000" w:rsidDel="00000000" w:rsidP="00000000" w:rsidRDefault="00000000" w:rsidRPr="00000000" w14:paraId="00000035">
            <w:pPr>
              <w:rPr>
                <w:sz w:val="24"/>
                <w:szCs w:val="24"/>
              </w:rPr>
            </w:pPr>
            <w:r w:rsidDel="00000000" w:rsidR="00000000" w:rsidRPr="00000000">
              <w:rPr>
                <w:sz w:val="24"/>
                <w:szCs w:val="24"/>
                <w:rtl w:val="0"/>
              </w:rPr>
              <w:t xml:space="preserve">All directors</w:t>
            </w:r>
          </w:p>
        </w:tc>
        <w:tc>
          <w:tcPr/>
          <w:p w:rsidR="00000000" w:rsidDel="00000000" w:rsidP="00000000" w:rsidRDefault="00000000" w:rsidRPr="00000000" w14:paraId="00000036">
            <w:pPr>
              <w:rPr>
                <w:sz w:val="24"/>
                <w:szCs w:val="24"/>
              </w:rPr>
            </w:pPr>
            <w:r w:rsidDel="00000000" w:rsidR="00000000" w:rsidRPr="00000000">
              <w:rPr>
                <w:sz w:val="24"/>
                <w:szCs w:val="24"/>
                <w:rtl w:val="0"/>
              </w:rPr>
              <w:t xml:space="preserve">Final plan Sept 2024</w:t>
            </w:r>
          </w:p>
        </w:tc>
        <w:tc>
          <w:tcPr/>
          <w:p w:rsidR="00000000" w:rsidDel="00000000" w:rsidP="00000000" w:rsidRDefault="00000000" w:rsidRPr="00000000" w14:paraId="00000037">
            <w:pPr>
              <w:rPr>
                <w:sz w:val="24"/>
                <w:szCs w:val="24"/>
              </w:rPr>
            </w:pPr>
            <w:r w:rsidDel="00000000" w:rsidR="00000000" w:rsidRPr="00000000">
              <w:rPr>
                <w:sz w:val="24"/>
                <w:szCs w:val="24"/>
                <w:rtl w:val="0"/>
              </w:rPr>
              <w:t xml:space="preserve">Succession plan in place and period of transition planned</w:t>
            </w:r>
          </w:p>
        </w:tc>
        <w:tc>
          <w:tcPr/>
          <w:p w:rsidR="00000000" w:rsidDel="00000000" w:rsidP="00000000" w:rsidRDefault="00000000" w:rsidRPr="00000000" w14:paraId="00000038">
            <w:pPr>
              <w:rPr>
                <w:sz w:val="24"/>
                <w:szCs w:val="24"/>
              </w:rPr>
            </w:pPr>
            <w:r w:rsidDel="00000000" w:rsidR="00000000" w:rsidRPr="00000000">
              <w:rPr>
                <w:sz w:val="24"/>
                <w:szCs w:val="24"/>
                <w:rtl w:val="0"/>
              </w:rPr>
              <w:t xml:space="preserve">Organisation is sustainable ensuring smooth transitions to new personnel</w:t>
            </w:r>
          </w:p>
        </w:tc>
        <w:tc>
          <w:tcPr/>
          <w:p w:rsidR="00000000" w:rsidDel="00000000" w:rsidP="00000000" w:rsidRDefault="00000000" w:rsidRPr="00000000" w14:paraId="00000039">
            <w:pPr>
              <w:rPr>
                <w:sz w:val="24"/>
                <w:szCs w:val="24"/>
              </w:rPr>
            </w:pPr>
            <w:r w:rsidDel="00000000" w:rsidR="00000000" w:rsidRPr="00000000">
              <w:rPr>
                <w:rtl w:val="0"/>
              </w:rPr>
            </w:r>
          </w:p>
        </w:tc>
        <w:tc>
          <w:tcPr/>
          <w:p w:rsidR="00000000" w:rsidDel="00000000" w:rsidP="00000000" w:rsidRDefault="00000000" w:rsidRPr="00000000" w14:paraId="0000003A">
            <w:pPr>
              <w:rPr>
                <w:sz w:val="24"/>
                <w:szCs w:val="24"/>
              </w:rPr>
            </w:pPr>
            <w:r w:rsidDel="00000000" w:rsidR="00000000" w:rsidRPr="00000000">
              <w:rPr>
                <w:sz w:val="24"/>
                <w:szCs w:val="24"/>
                <w:rtl w:val="0"/>
              </w:rPr>
              <w:t xml:space="preserve">Director time</w:t>
            </w:r>
          </w:p>
        </w:tc>
      </w:tr>
      <w:tr>
        <w:trPr>
          <w:cantSplit w:val="0"/>
          <w:tblHeader w:val="0"/>
        </w:trPr>
        <w:tc>
          <w:tcPr/>
          <w:p w:rsidR="00000000" w:rsidDel="00000000" w:rsidP="00000000" w:rsidRDefault="00000000" w:rsidRPr="00000000" w14:paraId="0000003B">
            <w:pPr>
              <w:rPr>
                <w:sz w:val="24"/>
                <w:szCs w:val="24"/>
              </w:rPr>
            </w:pPr>
            <w:r w:rsidDel="00000000" w:rsidR="00000000" w:rsidRPr="00000000">
              <w:rPr>
                <w:sz w:val="24"/>
                <w:szCs w:val="24"/>
                <w:rtl w:val="0"/>
              </w:rPr>
              <w:t xml:space="preserve">To publicise a clear set of definitions for the different parts that make up ‘hospital education’</w:t>
            </w:r>
          </w:p>
        </w:tc>
        <w:tc>
          <w:tcPr/>
          <w:p w:rsidR="00000000" w:rsidDel="00000000" w:rsidP="00000000" w:rsidRDefault="00000000" w:rsidRPr="00000000" w14:paraId="0000003C">
            <w:pPr>
              <w:rPr>
                <w:sz w:val="24"/>
                <w:szCs w:val="24"/>
              </w:rPr>
            </w:pPr>
            <w:r w:rsidDel="00000000" w:rsidR="00000000" w:rsidRPr="00000000">
              <w:rPr>
                <w:sz w:val="24"/>
                <w:szCs w:val="24"/>
                <w:rtl w:val="0"/>
              </w:rPr>
              <w:t xml:space="preserve">HEWG workstream</w:t>
            </w:r>
          </w:p>
        </w:tc>
        <w:tc>
          <w:tcPr/>
          <w:p w:rsidR="00000000" w:rsidDel="00000000" w:rsidP="00000000" w:rsidRDefault="00000000" w:rsidRPr="00000000" w14:paraId="0000003D">
            <w:pPr>
              <w:rPr>
                <w:sz w:val="24"/>
                <w:szCs w:val="24"/>
              </w:rPr>
            </w:pPr>
            <w:r w:rsidDel="00000000" w:rsidR="00000000" w:rsidRPr="00000000">
              <w:rPr>
                <w:sz w:val="24"/>
                <w:szCs w:val="24"/>
                <w:rtl w:val="0"/>
              </w:rPr>
              <w:t xml:space="preserve">March 2024</w:t>
            </w:r>
          </w:p>
        </w:tc>
        <w:tc>
          <w:tcPr/>
          <w:p w:rsidR="00000000" w:rsidDel="00000000" w:rsidP="00000000" w:rsidRDefault="00000000" w:rsidRPr="00000000" w14:paraId="0000003E">
            <w:pPr>
              <w:rPr>
                <w:sz w:val="24"/>
                <w:szCs w:val="24"/>
              </w:rPr>
            </w:pPr>
            <w:r w:rsidDel="00000000" w:rsidR="00000000" w:rsidRPr="00000000">
              <w:rPr>
                <w:sz w:val="24"/>
                <w:szCs w:val="24"/>
                <w:rtl w:val="0"/>
              </w:rPr>
              <w:t xml:space="preserve">Clear definitions of hospital education, medical AP and home tuition services published</w:t>
            </w:r>
          </w:p>
        </w:tc>
        <w:tc>
          <w:tcPr/>
          <w:p w:rsidR="00000000" w:rsidDel="00000000" w:rsidP="00000000" w:rsidRDefault="00000000" w:rsidRPr="00000000" w14:paraId="0000003F">
            <w:pPr>
              <w:rPr>
                <w:sz w:val="24"/>
                <w:szCs w:val="24"/>
              </w:rPr>
            </w:pPr>
            <w:r w:rsidDel="00000000" w:rsidR="00000000" w:rsidRPr="00000000">
              <w:rPr>
                <w:sz w:val="24"/>
                <w:szCs w:val="24"/>
                <w:rtl w:val="0"/>
              </w:rPr>
              <w:t xml:space="preserve">Clearer for LAs to develop appropriate funding mechanisms, support work on green paper</w:t>
            </w:r>
          </w:p>
        </w:tc>
        <w:tc>
          <w:tcPr/>
          <w:p w:rsidR="00000000" w:rsidDel="00000000" w:rsidP="00000000" w:rsidRDefault="00000000" w:rsidRPr="00000000" w14:paraId="00000040">
            <w:pPr>
              <w:rPr>
                <w:sz w:val="24"/>
                <w:szCs w:val="24"/>
              </w:rPr>
            </w:pPr>
            <w:r w:rsidDel="00000000" w:rsidR="00000000" w:rsidRPr="00000000">
              <w:rPr>
                <w:rtl w:val="0"/>
              </w:rPr>
            </w:r>
          </w:p>
        </w:tc>
        <w:tc>
          <w:tcPr/>
          <w:p w:rsidR="00000000" w:rsidDel="00000000" w:rsidP="00000000" w:rsidRDefault="00000000" w:rsidRPr="00000000" w14:paraId="00000041">
            <w:pPr>
              <w:rPr>
                <w:sz w:val="24"/>
                <w:szCs w:val="24"/>
              </w:rPr>
            </w:pPr>
            <w:r w:rsidDel="00000000" w:rsidR="00000000" w:rsidRPr="00000000">
              <w:rPr>
                <w:sz w:val="24"/>
                <w:szCs w:val="24"/>
                <w:rtl w:val="0"/>
              </w:rPr>
              <w:t xml:space="preserve">HEWG workstream time</w:t>
            </w:r>
          </w:p>
          <w:p w:rsidR="00000000" w:rsidDel="00000000" w:rsidP="00000000" w:rsidRDefault="00000000" w:rsidRPr="00000000" w14:paraId="00000042">
            <w:pPr>
              <w:rPr>
                <w:sz w:val="24"/>
                <w:szCs w:val="24"/>
              </w:rPr>
            </w:pPr>
            <w:r w:rsidDel="00000000" w:rsidR="00000000" w:rsidRPr="00000000">
              <w:rPr>
                <w:sz w:val="24"/>
                <w:szCs w:val="24"/>
                <w:rtl w:val="0"/>
              </w:rPr>
              <w:t xml:space="preserve">DfE time</w:t>
            </w:r>
          </w:p>
        </w:tc>
      </w:tr>
      <w:tr>
        <w:trPr>
          <w:cantSplit w:val="0"/>
          <w:tblHeader w:val="0"/>
        </w:trPr>
        <w:tc>
          <w:tcPr/>
          <w:p w:rsidR="00000000" w:rsidDel="00000000" w:rsidP="00000000" w:rsidRDefault="00000000" w:rsidRPr="00000000" w14:paraId="00000043">
            <w:pPr>
              <w:rPr>
                <w:sz w:val="24"/>
                <w:szCs w:val="24"/>
              </w:rPr>
            </w:pPr>
            <w:r w:rsidDel="00000000" w:rsidR="00000000" w:rsidRPr="00000000">
              <w:rPr>
                <w:sz w:val="24"/>
                <w:szCs w:val="24"/>
                <w:rtl w:val="0"/>
              </w:rPr>
              <w:t xml:space="preserve">To publicise and raise the profile of NAHE on a national level</w:t>
            </w:r>
          </w:p>
        </w:tc>
        <w:tc>
          <w:tcPr/>
          <w:p w:rsidR="00000000" w:rsidDel="00000000" w:rsidP="00000000" w:rsidRDefault="00000000" w:rsidRPr="00000000" w14:paraId="00000044">
            <w:pPr>
              <w:rPr>
                <w:sz w:val="24"/>
                <w:szCs w:val="24"/>
              </w:rPr>
            </w:pPr>
            <w:r w:rsidDel="00000000" w:rsidR="00000000" w:rsidRPr="00000000">
              <w:rPr>
                <w:sz w:val="24"/>
                <w:szCs w:val="24"/>
                <w:rtl w:val="0"/>
              </w:rPr>
              <w:t xml:space="preserve">All members</w:t>
            </w:r>
          </w:p>
        </w:tc>
        <w:tc>
          <w:tcPr/>
          <w:p w:rsidR="00000000" w:rsidDel="00000000" w:rsidP="00000000" w:rsidRDefault="00000000" w:rsidRPr="00000000" w14:paraId="00000045">
            <w:pPr>
              <w:rPr>
                <w:sz w:val="24"/>
                <w:szCs w:val="24"/>
              </w:rPr>
            </w:pPr>
            <w:r w:rsidDel="00000000" w:rsidR="00000000" w:rsidRPr="00000000">
              <w:rPr>
                <w:sz w:val="24"/>
                <w:szCs w:val="24"/>
                <w:rtl w:val="0"/>
              </w:rPr>
              <w:t xml:space="preserve">Ongoing</w:t>
            </w:r>
          </w:p>
        </w:tc>
        <w:tc>
          <w:tcPr/>
          <w:p w:rsidR="00000000" w:rsidDel="00000000" w:rsidP="00000000" w:rsidRDefault="00000000" w:rsidRPr="00000000" w14:paraId="00000046">
            <w:pPr>
              <w:rPr>
                <w:sz w:val="24"/>
                <w:szCs w:val="24"/>
              </w:rPr>
            </w:pPr>
            <w:r w:rsidDel="00000000" w:rsidR="00000000" w:rsidRPr="00000000">
              <w:rPr>
                <w:sz w:val="24"/>
                <w:szCs w:val="24"/>
                <w:rtl w:val="0"/>
              </w:rPr>
              <w:t xml:space="preserve">NAHE representation at all key groups and organisations. Article from members in education journals and publications</w:t>
            </w:r>
          </w:p>
        </w:tc>
        <w:tc>
          <w:tcPr/>
          <w:p w:rsidR="00000000" w:rsidDel="00000000" w:rsidP="00000000" w:rsidRDefault="00000000" w:rsidRPr="00000000" w14:paraId="00000047">
            <w:pPr>
              <w:rPr>
                <w:sz w:val="24"/>
                <w:szCs w:val="24"/>
              </w:rPr>
            </w:pPr>
            <w:r w:rsidDel="00000000" w:rsidR="00000000" w:rsidRPr="00000000">
              <w:rPr>
                <w:sz w:val="24"/>
                <w:szCs w:val="24"/>
                <w:rtl w:val="0"/>
              </w:rPr>
              <w:t xml:space="preserve">NAHE nationally known and acknowledged</w:t>
            </w:r>
          </w:p>
        </w:tc>
        <w:tc>
          <w:tcPr/>
          <w:p w:rsidR="00000000" w:rsidDel="00000000" w:rsidP="00000000" w:rsidRDefault="00000000" w:rsidRPr="00000000" w14:paraId="00000048">
            <w:pPr>
              <w:rPr>
                <w:sz w:val="24"/>
                <w:szCs w:val="24"/>
              </w:rPr>
            </w:pPr>
            <w:r w:rsidDel="00000000" w:rsidR="00000000" w:rsidRPr="00000000">
              <w:rPr>
                <w:rtl w:val="0"/>
              </w:rPr>
            </w:r>
          </w:p>
        </w:tc>
        <w:tc>
          <w:tcPr/>
          <w:p w:rsidR="00000000" w:rsidDel="00000000" w:rsidP="00000000" w:rsidRDefault="00000000" w:rsidRPr="00000000" w14:paraId="00000049">
            <w:pPr>
              <w:rPr>
                <w:sz w:val="24"/>
                <w:szCs w:val="24"/>
              </w:rPr>
            </w:pPr>
            <w:r w:rsidDel="00000000" w:rsidR="00000000" w:rsidRPr="00000000">
              <w:rPr>
                <w:sz w:val="24"/>
                <w:szCs w:val="24"/>
                <w:rtl w:val="0"/>
              </w:rPr>
              <w:t xml:space="preserve">Members time</w:t>
            </w:r>
          </w:p>
        </w:tc>
      </w:tr>
    </w:tbl>
    <w:p w:rsidR="00000000" w:rsidDel="00000000" w:rsidP="00000000" w:rsidRDefault="00000000" w:rsidRPr="00000000" w14:paraId="0000004A">
      <w:pPr>
        <w:pageBreakBefore w:val="0"/>
        <w:rPr/>
      </w:pPr>
      <w:r w:rsidDel="00000000" w:rsidR="00000000" w:rsidRPr="00000000">
        <w:rPr>
          <w:rtl w:val="0"/>
        </w:rPr>
      </w:r>
    </w:p>
    <w:tbl>
      <w:tblPr>
        <w:tblStyle w:val="Table3"/>
        <w:tblW w:w="1538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045"/>
        <w:gridCol w:w="1286"/>
        <w:gridCol w:w="1380"/>
        <w:gridCol w:w="2931"/>
        <w:gridCol w:w="2973"/>
        <w:gridCol w:w="2336"/>
        <w:gridCol w:w="1437"/>
        <w:tblGridChange w:id="0">
          <w:tblGrid>
            <w:gridCol w:w="3045"/>
            <w:gridCol w:w="1286"/>
            <w:gridCol w:w="1380"/>
            <w:gridCol w:w="2931"/>
            <w:gridCol w:w="2973"/>
            <w:gridCol w:w="2336"/>
            <w:gridCol w:w="1437"/>
          </w:tblGrid>
        </w:tblGridChange>
      </w:tblGrid>
      <w:tr>
        <w:trPr>
          <w:cantSplit w:val="0"/>
          <w:tblHeader w:val="0"/>
        </w:trPr>
        <w:tc>
          <w:tcPr>
            <w:gridSpan w:val="3"/>
            <w:shd w:fill="bdd7ee" w:val="clear"/>
          </w:tcPr>
          <w:p w:rsidR="00000000" w:rsidDel="00000000" w:rsidP="00000000" w:rsidRDefault="00000000" w:rsidRPr="00000000" w14:paraId="0000004B">
            <w:pPr>
              <w:rPr>
                <w:b w:val="1"/>
                <w:sz w:val="24"/>
                <w:szCs w:val="24"/>
              </w:rPr>
            </w:pPr>
            <w:r w:rsidDel="00000000" w:rsidR="00000000" w:rsidRPr="00000000">
              <w:rPr>
                <w:b w:val="1"/>
                <w:sz w:val="24"/>
                <w:szCs w:val="24"/>
                <w:rtl w:val="0"/>
              </w:rPr>
              <w:t xml:space="preserve">Priority:</w:t>
            </w:r>
          </w:p>
          <w:p w:rsidR="00000000" w:rsidDel="00000000" w:rsidP="00000000" w:rsidRDefault="00000000" w:rsidRPr="00000000" w14:paraId="0000004C">
            <w:pPr>
              <w:rPr>
                <w:sz w:val="24"/>
                <w:szCs w:val="24"/>
              </w:rPr>
            </w:pPr>
            <w:r w:rsidDel="00000000" w:rsidR="00000000" w:rsidRPr="00000000">
              <w:rPr>
                <w:sz w:val="24"/>
                <w:szCs w:val="24"/>
                <w:rtl w:val="0"/>
              </w:rPr>
              <w:t xml:space="preserve">To continue to embed and develop the peer support networks</w:t>
            </w:r>
          </w:p>
        </w:tc>
        <w:tc>
          <w:tcPr>
            <w:gridSpan w:val="4"/>
            <w:shd w:fill="bdd7ee" w:val="clear"/>
          </w:tcPr>
          <w:p w:rsidR="00000000" w:rsidDel="00000000" w:rsidP="00000000" w:rsidRDefault="00000000" w:rsidRPr="00000000" w14:paraId="0000004F">
            <w:pPr>
              <w:rPr>
                <w:b w:val="1"/>
                <w:sz w:val="24"/>
                <w:szCs w:val="24"/>
              </w:rPr>
            </w:pPr>
            <w:r w:rsidDel="00000000" w:rsidR="00000000" w:rsidRPr="00000000">
              <w:rPr>
                <w:b w:val="1"/>
                <w:sz w:val="24"/>
                <w:szCs w:val="24"/>
                <w:rtl w:val="0"/>
              </w:rPr>
              <w:t xml:space="preserve">Why is this a priority?</w:t>
            </w:r>
          </w:p>
          <w:p w:rsidR="00000000" w:rsidDel="00000000" w:rsidP="00000000" w:rsidRDefault="00000000" w:rsidRPr="00000000" w14:paraId="00000050">
            <w:pPr>
              <w:rPr>
                <w:sz w:val="24"/>
                <w:szCs w:val="24"/>
              </w:rPr>
            </w:pPr>
            <w:r w:rsidDel="00000000" w:rsidR="00000000" w:rsidRPr="00000000">
              <w:rPr>
                <w:sz w:val="24"/>
                <w:szCs w:val="24"/>
                <w:rtl w:val="0"/>
              </w:rPr>
              <w:t xml:space="preserve">This will allow staff working in hospital education to discuss key issues and share best practice which supports improved outcomes for children with medical needs. Staff in some provisions may be isolated and require support from peers within the sector.</w:t>
            </w:r>
          </w:p>
        </w:tc>
      </w:tr>
      <w:tr>
        <w:trPr>
          <w:cantSplit w:val="0"/>
          <w:tblHeader w:val="0"/>
        </w:trPr>
        <w:tc>
          <w:tcPr/>
          <w:p w:rsidR="00000000" w:rsidDel="00000000" w:rsidP="00000000" w:rsidRDefault="00000000" w:rsidRPr="00000000" w14:paraId="00000054">
            <w:pPr>
              <w:rPr>
                <w:b w:val="1"/>
                <w:sz w:val="24"/>
                <w:szCs w:val="24"/>
              </w:rPr>
            </w:pPr>
            <w:r w:rsidDel="00000000" w:rsidR="00000000" w:rsidRPr="00000000">
              <w:rPr>
                <w:b w:val="1"/>
                <w:sz w:val="24"/>
                <w:szCs w:val="24"/>
                <w:rtl w:val="0"/>
              </w:rPr>
              <w:t xml:space="preserve">Actions</w:t>
            </w:r>
          </w:p>
        </w:tc>
        <w:tc>
          <w:tcPr/>
          <w:p w:rsidR="00000000" w:rsidDel="00000000" w:rsidP="00000000" w:rsidRDefault="00000000" w:rsidRPr="00000000" w14:paraId="00000055">
            <w:pPr>
              <w:rPr>
                <w:b w:val="1"/>
                <w:sz w:val="24"/>
                <w:szCs w:val="24"/>
              </w:rPr>
            </w:pPr>
            <w:r w:rsidDel="00000000" w:rsidR="00000000" w:rsidRPr="00000000">
              <w:rPr>
                <w:b w:val="1"/>
                <w:sz w:val="24"/>
                <w:szCs w:val="24"/>
                <w:rtl w:val="0"/>
              </w:rPr>
              <w:t xml:space="preserve">By who?</w:t>
            </w:r>
          </w:p>
        </w:tc>
        <w:tc>
          <w:tcPr/>
          <w:p w:rsidR="00000000" w:rsidDel="00000000" w:rsidP="00000000" w:rsidRDefault="00000000" w:rsidRPr="00000000" w14:paraId="00000056">
            <w:pPr>
              <w:rPr>
                <w:b w:val="1"/>
                <w:sz w:val="24"/>
                <w:szCs w:val="24"/>
              </w:rPr>
            </w:pPr>
            <w:r w:rsidDel="00000000" w:rsidR="00000000" w:rsidRPr="00000000">
              <w:rPr>
                <w:b w:val="1"/>
                <w:sz w:val="24"/>
                <w:szCs w:val="24"/>
                <w:rtl w:val="0"/>
              </w:rPr>
              <w:t xml:space="preserve">By when?</w:t>
            </w:r>
          </w:p>
        </w:tc>
        <w:tc>
          <w:tcPr/>
          <w:p w:rsidR="00000000" w:rsidDel="00000000" w:rsidP="00000000" w:rsidRDefault="00000000" w:rsidRPr="00000000" w14:paraId="00000057">
            <w:pPr>
              <w:rPr>
                <w:b w:val="1"/>
                <w:sz w:val="24"/>
                <w:szCs w:val="24"/>
              </w:rPr>
            </w:pPr>
            <w:r w:rsidDel="00000000" w:rsidR="00000000" w:rsidRPr="00000000">
              <w:rPr>
                <w:b w:val="1"/>
                <w:sz w:val="24"/>
                <w:szCs w:val="24"/>
                <w:rtl w:val="0"/>
              </w:rPr>
              <w:t xml:space="preserve">Success criteria &amp; evidence</w:t>
            </w:r>
          </w:p>
        </w:tc>
        <w:tc>
          <w:tcPr/>
          <w:p w:rsidR="00000000" w:rsidDel="00000000" w:rsidP="00000000" w:rsidRDefault="00000000" w:rsidRPr="00000000" w14:paraId="00000058">
            <w:pPr>
              <w:rPr>
                <w:b w:val="1"/>
                <w:sz w:val="24"/>
                <w:szCs w:val="24"/>
              </w:rPr>
            </w:pPr>
            <w:r w:rsidDel="00000000" w:rsidR="00000000" w:rsidRPr="00000000">
              <w:rPr>
                <w:b w:val="1"/>
                <w:sz w:val="24"/>
                <w:szCs w:val="24"/>
                <w:rtl w:val="0"/>
              </w:rPr>
              <w:t xml:space="preserve">Anticipated impact / KPIs</w:t>
            </w:r>
          </w:p>
        </w:tc>
        <w:tc>
          <w:tcPr/>
          <w:p w:rsidR="00000000" w:rsidDel="00000000" w:rsidP="00000000" w:rsidRDefault="00000000" w:rsidRPr="00000000" w14:paraId="00000059">
            <w:pPr>
              <w:rPr>
                <w:b w:val="1"/>
                <w:sz w:val="24"/>
                <w:szCs w:val="24"/>
              </w:rPr>
            </w:pPr>
            <w:r w:rsidDel="00000000" w:rsidR="00000000" w:rsidRPr="00000000">
              <w:rPr>
                <w:b w:val="1"/>
                <w:sz w:val="24"/>
                <w:szCs w:val="24"/>
                <w:rtl w:val="0"/>
              </w:rPr>
              <w:t xml:space="preserve">Progress comment / update (RAG rated)</w:t>
            </w:r>
          </w:p>
        </w:tc>
        <w:tc>
          <w:tcPr/>
          <w:p w:rsidR="00000000" w:rsidDel="00000000" w:rsidP="00000000" w:rsidRDefault="00000000" w:rsidRPr="00000000" w14:paraId="0000005A">
            <w:pPr>
              <w:rPr>
                <w:b w:val="1"/>
                <w:sz w:val="24"/>
                <w:szCs w:val="24"/>
              </w:rPr>
            </w:pPr>
            <w:r w:rsidDel="00000000" w:rsidR="00000000" w:rsidRPr="00000000">
              <w:rPr>
                <w:b w:val="1"/>
                <w:sz w:val="24"/>
                <w:szCs w:val="24"/>
                <w:rtl w:val="0"/>
              </w:rPr>
              <w:t xml:space="preserve">Resources / costs</w:t>
            </w:r>
          </w:p>
        </w:tc>
      </w:tr>
      <w:tr>
        <w:trPr>
          <w:cantSplit w:val="0"/>
          <w:tblHeader w:val="0"/>
        </w:trPr>
        <w:tc>
          <w:tcPr/>
          <w:p w:rsidR="00000000" w:rsidDel="00000000" w:rsidP="00000000" w:rsidRDefault="00000000" w:rsidRPr="00000000" w14:paraId="0000005B">
            <w:pPr>
              <w:rPr>
                <w:sz w:val="24"/>
                <w:szCs w:val="24"/>
                <w:u w:val="none"/>
              </w:rPr>
            </w:pPr>
            <w:r w:rsidDel="00000000" w:rsidR="00000000" w:rsidRPr="00000000">
              <w:rPr>
                <w:sz w:val="24"/>
                <w:szCs w:val="24"/>
                <w:rtl w:val="0"/>
              </w:rPr>
              <w:t xml:space="preserve">Embed current networks and establish new where there are none at present, including cross phase</w:t>
            </w:r>
            <w:r w:rsidDel="00000000" w:rsidR="00000000" w:rsidRPr="00000000">
              <w:rPr>
                <w:rtl w:val="0"/>
              </w:rPr>
            </w:r>
          </w:p>
        </w:tc>
        <w:tc>
          <w:tcPr/>
          <w:p w:rsidR="00000000" w:rsidDel="00000000" w:rsidP="00000000" w:rsidRDefault="00000000" w:rsidRPr="00000000" w14:paraId="0000005C">
            <w:pPr>
              <w:rPr>
                <w:sz w:val="24"/>
                <w:szCs w:val="24"/>
              </w:rPr>
            </w:pPr>
            <w:r w:rsidDel="00000000" w:rsidR="00000000" w:rsidRPr="00000000">
              <w:rPr>
                <w:sz w:val="24"/>
                <w:szCs w:val="24"/>
                <w:rtl w:val="0"/>
              </w:rPr>
              <w:t xml:space="preserve">Directors</w:t>
            </w:r>
          </w:p>
        </w:tc>
        <w:tc>
          <w:tcPr/>
          <w:p w:rsidR="00000000" w:rsidDel="00000000" w:rsidP="00000000" w:rsidRDefault="00000000" w:rsidRPr="00000000" w14:paraId="0000005D">
            <w:pPr>
              <w:rPr>
                <w:sz w:val="24"/>
                <w:szCs w:val="24"/>
              </w:rPr>
            </w:pPr>
            <w:r w:rsidDel="00000000" w:rsidR="00000000" w:rsidRPr="00000000">
              <w:rPr>
                <w:sz w:val="24"/>
                <w:szCs w:val="24"/>
                <w:rtl w:val="0"/>
              </w:rPr>
              <w:t xml:space="preserve">March 2024</w:t>
            </w:r>
          </w:p>
        </w:tc>
        <w:tc>
          <w:tcPr/>
          <w:p w:rsidR="00000000" w:rsidDel="00000000" w:rsidP="00000000" w:rsidRDefault="00000000" w:rsidRPr="00000000" w14:paraId="0000005E">
            <w:pPr>
              <w:rPr>
                <w:sz w:val="24"/>
                <w:szCs w:val="24"/>
              </w:rPr>
            </w:pPr>
            <w:r w:rsidDel="00000000" w:rsidR="00000000" w:rsidRPr="00000000">
              <w:rPr>
                <w:sz w:val="24"/>
                <w:szCs w:val="24"/>
                <w:rtl w:val="0"/>
              </w:rPr>
              <w:t xml:space="preserve">Groups identified and met. Future working relationships  established.</w:t>
            </w:r>
          </w:p>
        </w:tc>
        <w:tc>
          <w:tcPr/>
          <w:p w:rsidR="00000000" w:rsidDel="00000000" w:rsidP="00000000" w:rsidRDefault="00000000" w:rsidRPr="00000000" w14:paraId="0000005F">
            <w:pPr>
              <w:rPr>
                <w:sz w:val="24"/>
                <w:szCs w:val="24"/>
              </w:rPr>
            </w:pPr>
            <w:r w:rsidDel="00000000" w:rsidR="00000000" w:rsidRPr="00000000">
              <w:rPr>
                <w:sz w:val="24"/>
                <w:szCs w:val="24"/>
                <w:rtl w:val="0"/>
              </w:rPr>
              <w:t xml:space="preserve">Good practice for subjects is shared and disseminated. Staff feel supported </w:t>
            </w:r>
          </w:p>
        </w:tc>
        <w:tc>
          <w:tcPr/>
          <w:p w:rsidR="00000000" w:rsidDel="00000000" w:rsidP="00000000" w:rsidRDefault="00000000" w:rsidRPr="00000000" w14:paraId="00000060">
            <w:pPr>
              <w:rPr>
                <w:sz w:val="24"/>
                <w:szCs w:val="24"/>
              </w:rPr>
            </w:pPr>
            <w:r w:rsidDel="00000000" w:rsidR="00000000" w:rsidRPr="00000000">
              <w:rPr>
                <w:rtl w:val="0"/>
              </w:rPr>
            </w:r>
          </w:p>
        </w:tc>
        <w:tc>
          <w:tcPr/>
          <w:p w:rsidR="00000000" w:rsidDel="00000000" w:rsidP="00000000" w:rsidRDefault="00000000" w:rsidRPr="00000000" w14:paraId="00000061">
            <w:pPr>
              <w:rPr>
                <w:sz w:val="24"/>
                <w:szCs w:val="24"/>
              </w:rPr>
            </w:pPr>
            <w:r w:rsidDel="00000000" w:rsidR="00000000" w:rsidRPr="00000000">
              <w:rPr>
                <w:sz w:val="24"/>
                <w:szCs w:val="24"/>
                <w:rtl w:val="0"/>
              </w:rPr>
              <w:t xml:space="preserve">Staff / admin time</w:t>
            </w:r>
          </w:p>
        </w:tc>
      </w:tr>
      <w:tr>
        <w:trPr>
          <w:cantSplit w:val="0"/>
          <w:tblHeader w:val="0"/>
        </w:trPr>
        <w:tc>
          <w:tcPr/>
          <w:p w:rsidR="00000000" w:rsidDel="00000000" w:rsidP="00000000" w:rsidRDefault="00000000" w:rsidRPr="00000000" w14:paraId="00000062">
            <w:pPr>
              <w:rPr>
                <w:sz w:val="24"/>
                <w:szCs w:val="24"/>
              </w:rPr>
            </w:pPr>
            <w:r w:rsidDel="00000000" w:rsidR="00000000" w:rsidRPr="00000000">
              <w:rPr>
                <w:sz w:val="24"/>
                <w:szCs w:val="24"/>
                <w:rtl w:val="0"/>
              </w:rPr>
              <w:t xml:space="preserve">Develop networks for staff working in similar settings e.g. paediatric hospitals, CAMHS Units, Medical AP</w:t>
            </w:r>
          </w:p>
        </w:tc>
        <w:tc>
          <w:tcPr/>
          <w:p w:rsidR="00000000" w:rsidDel="00000000" w:rsidP="00000000" w:rsidRDefault="00000000" w:rsidRPr="00000000" w14:paraId="00000063">
            <w:pPr>
              <w:rPr>
                <w:sz w:val="24"/>
                <w:szCs w:val="24"/>
              </w:rPr>
            </w:pPr>
            <w:r w:rsidDel="00000000" w:rsidR="00000000" w:rsidRPr="00000000">
              <w:rPr>
                <w:sz w:val="24"/>
                <w:szCs w:val="24"/>
                <w:rtl w:val="0"/>
              </w:rPr>
              <w:t xml:space="preserve">Directors</w:t>
            </w:r>
          </w:p>
        </w:tc>
        <w:tc>
          <w:tcPr/>
          <w:p w:rsidR="00000000" w:rsidDel="00000000" w:rsidP="00000000" w:rsidRDefault="00000000" w:rsidRPr="00000000" w14:paraId="00000064">
            <w:pPr>
              <w:rPr>
                <w:sz w:val="24"/>
                <w:szCs w:val="24"/>
              </w:rPr>
            </w:pPr>
            <w:r w:rsidDel="00000000" w:rsidR="00000000" w:rsidRPr="00000000">
              <w:rPr>
                <w:sz w:val="24"/>
                <w:szCs w:val="24"/>
                <w:rtl w:val="0"/>
              </w:rPr>
              <w:t xml:space="preserve">March 2023</w:t>
            </w:r>
          </w:p>
        </w:tc>
        <w:tc>
          <w:tcPr/>
          <w:p w:rsidR="00000000" w:rsidDel="00000000" w:rsidP="00000000" w:rsidRDefault="00000000" w:rsidRPr="00000000" w14:paraId="00000065">
            <w:pPr>
              <w:rPr>
                <w:sz w:val="24"/>
                <w:szCs w:val="24"/>
              </w:rPr>
            </w:pPr>
            <w:r w:rsidDel="00000000" w:rsidR="00000000" w:rsidRPr="00000000">
              <w:rPr>
                <w:sz w:val="24"/>
                <w:szCs w:val="24"/>
                <w:rtl w:val="0"/>
              </w:rPr>
              <w:t xml:space="preserve">Network groups established, meeting regularly</w:t>
            </w:r>
          </w:p>
        </w:tc>
        <w:tc>
          <w:tcPr/>
          <w:p w:rsidR="00000000" w:rsidDel="00000000" w:rsidP="00000000" w:rsidRDefault="00000000" w:rsidRPr="00000000" w14:paraId="00000066">
            <w:pPr>
              <w:rPr>
                <w:sz w:val="24"/>
                <w:szCs w:val="24"/>
              </w:rPr>
            </w:pPr>
            <w:r w:rsidDel="00000000" w:rsidR="00000000" w:rsidRPr="00000000">
              <w:rPr>
                <w:sz w:val="24"/>
                <w:szCs w:val="24"/>
                <w:rtl w:val="0"/>
              </w:rPr>
              <w:t xml:space="preserve">More refined sharing of practice for staff in similar settings</w:t>
            </w:r>
          </w:p>
        </w:tc>
        <w:tc>
          <w:tcPr/>
          <w:p w:rsidR="00000000" w:rsidDel="00000000" w:rsidP="00000000" w:rsidRDefault="00000000" w:rsidRPr="00000000" w14:paraId="00000067">
            <w:pPr>
              <w:rPr>
                <w:sz w:val="24"/>
                <w:szCs w:val="24"/>
              </w:rPr>
            </w:pPr>
            <w:r w:rsidDel="00000000" w:rsidR="00000000" w:rsidRPr="00000000">
              <w:rPr>
                <w:rtl w:val="0"/>
              </w:rPr>
            </w:r>
          </w:p>
        </w:tc>
        <w:tc>
          <w:tcPr/>
          <w:p w:rsidR="00000000" w:rsidDel="00000000" w:rsidP="00000000" w:rsidRDefault="00000000" w:rsidRPr="00000000" w14:paraId="00000068">
            <w:pPr>
              <w:rPr>
                <w:sz w:val="24"/>
                <w:szCs w:val="24"/>
              </w:rPr>
            </w:pPr>
            <w:r w:rsidDel="00000000" w:rsidR="00000000" w:rsidRPr="00000000">
              <w:rPr>
                <w:sz w:val="24"/>
                <w:szCs w:val="24"/>
                <w:rtl w:val="0"/>
              </w:rPr>
              <w:t xml:space="preserve">Staff time</w:t>
            </w:r>
          </w:p>
          <w:p w:rsidR="00000000" w:rsidDel="00000000" w:rsidP="00000000" w:rsidRDefault="00000000" w:rsidRPr="00000000" w14:paraId="00000069">
            <w:pPr>
              <w:rPr>
                <w:sz w:val="24"/>
                <w:szCs w:val="24"/>
              </w:rPr>
            </w:pPr>
            <w:r w:rsidDel="00000000" w:rsidR="00000000" w:rsidRPr="00000000">
              <w:rPr>
                <w:sz w:val="24"/>
                <w:szCs w:val="24"/>
                <w:rtl w:val="0"/>
              </w:rPr>
              <w:t xml:space="preserve">Poss venue costs</w:t>
            </w:r>
          </w:p>
        </w:tc>
      </w:tr>
      <w:tr>
        <w:trPr>
          <w:cantSplit w:val="0"/>
          <w:tblHeader w:val="0"/>
        </w:trPr>
        <w:tc>
          <w:tcPr/>
          <w:p w:rsidR="00000000" w:rsidDel="00000000" w:rsidP="00000000" w:rsidRDefault="00000000" w:rsidRPr="00000000" w14:paraId="0000006A">
            <w:pPr>
              <w:rPr>
                <w:sz w:val="24"/>
                <w:szCs w:val="24"/>
              </w:rPr>
            </w:pPr>
            <w:r w:rsidDel="00000000" w:rsidR="00000000" w:rsidRPr="00000000">
              <w:rPr>
                <w:sz w:val="24"/>
                <w:szCs w:val="24"/>
                <w:rtl w:val="0"/>
              </w:rPr>
              <w:t xml:space="preserve">Develop a peer review system for hospital education provisions</w:t>
            </w:r>
          </w:p>
        </w:tc>
        <w:tc>
          <w:tcPr/>
          <w:p w:rsidR="00000000" w:rsidDel="00000000" w:rsidP="00000000" w:rsidRDefault="00000000" w:rsidRPr="00000000" w14:paraId="0000006B">
            <w:pPr>
              <w:rPr>
                <w:sz w:val="24"/>
                <w:szCs w:val="24"/>
              </w:rPr>
            </w:pPr>
            <w:r w:rsidDel="00000000" w:rsidR="00000000" w:rsidRPr="00000000">
              <w:rPr>
                <w:sz w:val="24"/>
                <w:szCs w:val="24"/>
                <w:rtl w:val="0"/>
              </w:rPr>
              <w:t xml:space="preserve">Directors</w:t>
            </w:r>
          </w:p>
        </w:tc>
        <w:tc>
          <w:tcPr/>
          <w:p w:rsidR="00000000" w:rsidDel="00000000" w:rsidP="00000000" w:rsidRDefault="00000000" w:rsidRPr="00000000" w14:paraId="0000006C">
            <w:pPr>
              <w:rPr>
                <w:sz w:val="24"/>
                <w:szCs w:val="24"/>
              </w:rPr>
            </w:pPr>
            <w:r w:rsidDel="00000000" w:rsidR="00000000" w:rsidRPr="00000000">
              <w:rPr>
                <w:sz w:val="24"/>
                <w:szCs w:val="24"/>
                <w:rtl w:val="0"/>
              </w:rPr>
              <w:t xml:space="preserve">March 2024</w:t>
            </w:r>
          </w:p>
        </w:tc>
        <w:tc>
          <w:tcPr/>
          <w:p w:rsidR="00000000" w:rsidDel="00000000" w:rsidP="00000000" w:rsidRDefault="00000000" w:rsidRPr="00000000" w14:paraId="0000006D">
            <w:pPr>
              <w:rPr>
                <w:sz w:val="24"/>
                <w:szCs w:val="24"/>
              </w:rPr>
            </w:pPr>
            <w:r w:rsidDel="00000000" w:rsidR="00000000" w:rsidRPr="00000000">
              <w:rPr>
                <w:sz w:val="24"/>
                <w:szCs w:val="24"/>
                <w:rtl w:val="0"/>
              </w:rPr>
              <w:t xml:space="preserve">Peer review cycle trialled with a group of centres. Peer reviews / evaluations take place and the system agreed for roll out.</w:t>
            </w:r>
          </w:p>
        </w:tc>
        <w:tc>
          <w:tcPr/>
          <w:p w:rsidR="00000000" w:rsidDel="00000000" w:rsidP="00000000" w:rsidRDefault="00000000" w:rsidRPr="00000000" w14:paraId="0000006E">
            <w:pPr>
              <w:rPr>
                <w:sz w:val="24"/>
                <w:szCs w:val="24"/>
              </w:rPr>
            </w:pPr>
            <w:r w:rsidDel="00000000" w:rsidR="00000000" w:rsidRPr="00000000">
              <w:rPr>
                <w:sz w:val="24"/>
                <w:szCs w:val="24"/>
                <w:rtl w:val="0"/>
              </w:rPr>
              <w:t xml:space="preserve">System of peer review allows centres to quality assure and  improve outcomes for pupils. Supports other external review processes.</w:t>
            </w:r>
          </w:p>
        </w:tc>
        <w:tc>
          <w:tcPr/>
          <w:p w:rsidR="00000000" w:rsidDel="00000000" w:rsidP="00000000" w:rsidRDefault="00000000" w:rsidRPr="00000000" w14:paraId="0000006F">
            <w:pPr>
              <w:rPr>
                <w:sz w:val="24"/>
                <w:szCs w:val="24"/>
              </w:rPr>
            </w:pPr>
            <w:r w:rsidDel="00000000" w:rsidR="00000000" w:rsidRPr="00000000">
              <w:rPr>
                <w:rtl w:val="0"/>
              </w:rPr>
            </w:r>
          </w:p>
        </w:tc>
        <w:tc>
          <w:tcPr/>
          <w:p w:rsidR="00000000" w:rsidDel="00000000" w:rsidP="00000000" w:rsidRDefault="00000000" w:rsidRPr="00000000" w14:paraId="00000070">
            <w:pPr>
              <w:rPr>
                <w:sz w:val="24"/>
                <w:szCs w:val="24"/>
              </w:rPr>
            </w:pPr>
            <w:r w:rsidDel="00000000" w:rsidR="00000000" w:rsidRPr="00000000">
              <w:rPr>
                <w:sz w:val="24"/>
                <w:szCs w:val="24"/>
                <w:rtl w:val="0"/>
              </w:rPr>
              <w:t xml:space="preserve">Staff time for school visits</w:t>
            </w:r>
          </w:p>
        </w:tc>
      </w:tr>
      <w:tr>
        <w:trPr>
          <w:cantSplit w:val="0"/>
          <w:tblHeader w:val="0"/>
        </w:trPr>
        <w:tc>
          <w:tcPr/>
          <w:p w:rsidR="00000000" w:rsidDel="00000000" w:rsidP="00000000" w:rsidRDefault="00000000" w:rsidRPr="00000000" w14:paraId="00000071">
            <w:pPr>
              <w:rPr>
                <w:sz w:val="24"/>
                <w:szCs w:val="24"/>
              </w:rPr>
            </w:pPr>
            <w:r w:rsidDel="00000000" w:rsidR="00000000" w:rsidRPr="00000000">
              <w:rPr>
                <w:sz w:val="24"/>
                <w:szCs w:val="24"/>
                <w:rtl w:val="0"/>
              </w:rPr>
              <w:t xml:space="preserve">Develop the members area of the NAHE website </w:t>
            </w:r>
          </w:p>
        </w:tc>
        <w:tc>
          <w:tcPr/>
          <w:p w:rsidR="00000000" w:rsidDel="00000000" w:rsidP="00000000" w:rsidRDefault="00000000" w:rsidRPr="00000000" w14:paraId="00000072">
            <w:pPr>
              <w:rPr>
                <w:sz w:val="24"/>
                <w:szCs w:val="24"/>
              </w:rPr>
            </w:pPr>
            <w:r w:rsidDel="00000000" w:rsidR="00000000" w:rsidRPr="00000000">
              <w:rPr>
                <w:sz w:val="24"/>
                <w:szCs w:val="24"/>
                <w:rtl w:val="0"/>
              </w:rPr>
              <w:t xml:space="preserve">All</w:t>
            </w:r>
          </w:p>
        </w:tc>
        <w:tc>
          <w:tcPr/>
          <w:p w:rsidR="00000000" w:rsidDel="00000000" w:rsidP="00000000" w:rsidRDefault="00000000" w:rsidRPr="00000000" w14:paraId="00000073">
            <w:pPr>
              <w:rPr>
                <w:sz w:val="24"/>
                <w:szCs w:val="24"/>
              </w:rPr>
            </w:pPr>
            <w:r w:rsidDel="00000000" w:rsidR="00000000" w:rsidRPr="00000000">
              <w:rPr>
                <w:sz w:val="24"/>
                <w:szCs w:val="24"/>
                <w:rtl w:val="0"/>
              </w:rPr>
              <w:t xml:space="preserve">Ongoing</w:t>
            </w:r>
          </w:p>
        </w:tc>
        <w:tc>
          <w:tcPr/>
          <w:p w:rsidR="00000000" w:rsidDel="00000000" w:rsidP="00000000" w:rsidRDefault="00000000" w:rsidRPr="00000000" w14:paraId="00000074">
            <w:pPr>
              <w:rPr>
                <w:sz w:val="24"/>
                <w:szCs w:val="24"/>
              </w:rPr>
            </w:pPr>
            <w:r w:rsidDel="00000000" w:rsidR="00000000" w:rsidRPr="00000000">
              <w:rPr>
                <w:sz w:val="24"/>
                <w:szCs w:val="24"/>
                <w:rtl w:val="0"/>
              </w:rPr>
              <w:t xml:space="preserve">Feedback from stakeholders / interaction with the website. Increased membership.</w:t>
            </w:r>
          </w:p>
        </w:tc>
        <w:tc>
          <w:tcPr/>
          <w:p w:rsidR="00000000" w:rsidDel="00000000" w:rsidP="00000000" w:rsidRDefault="00000000" w:rsidRPr="00000000" w14:paraId="00000075">
            <w:pPr>
              <w:rPr>
                <w:sz w:val="24"/>
                <w:szCs w:val="24"/>
              </w:rPr>
            </w:pPr>
            <w:r w:rsidDel="00000000" w:rsidR="00000000" w:rsidRPr="00000000">
              <w:rPr>
                <w:sz w:val="24"/>
                <w:szCs w:val="24"/>
                <w:rtl w:val="0"/>
              </w:rPr>
              <w:t xml:space="preserve">Staff feel supported and able to share key information leading to improved outcomes.</w:t>
            </w:r>
          </w:p>
        </w:tc>
        <w:tc>
          <w:tcPr/>
          <w:p w:rsidR="00000000" w:rsidDel="00000000" w:rsidP="00000000" w:rsidRDefault="00000000" w:rsidRPr="00000000" w14:paraId="00000076">
            <w:pPr>
              <w:rPr>
                <w:sz w:val="24"/>
                <w:szCs w:val="24"/>
              </w:rPr>
            </w:pPr>
            <w:r w:rsidDel="00000000" w:rsidR="00000000" w:rsidRPr="00000000">
              <w:rPr>
                <w:rtl w:val="0"/>
              </w:rPr>
            </w:r>
          </w:p>
        </w:tc>
        <w:tc>
          <w:tcPr/>
          <w:p w:rsidR="00000000" w:rsidDel="00000000" w:rsidP="00000000" w:rsidRDefault="00000000" w:rsidRPr="00000000" w14:paraId="00000077">
            <w:pPr>
              <w:rPr>
                <w:sz w:val="24"/>
                <w:szCs w:val="24"/>
              </w:rPr>
            </w:pPr>
            <w:r w:rsidDel="00000000" w:rsidR="00000000" w:rsidRPr="00000000">
              <w:rPr>
                <w:sz w:val="24"/>
                <w:szCs w:val="24"/>
                <w:rtl w:val="0"/>
              </w:rPr>
              <w:t xml:space="preserve">Within website costs</w:t>
            </w:r>
          </w:p>
        </w:tc>
      </w:tr>
      <w:tr>
        <w:trPr>
          <w:cantSplit w:val="0"/>
          <w:tblHeader w:val="0"/>
        </w:trPr>
        <w:tc>
          <w:tcPr/>
          <w:p w:rsidR="00000000" w:rsidDel="00000000" w:rsidP="00000000" w:rsidRDefault="00000000" w:rsidRPr="00000000" w14:paraId="00000078">
            <w:pPr>
              <w:rPr>
                <w:sz w:val="24"/>
                <w:szCs w:val="24"/>
              </w:rPr>
            </w:pPr>
            <w:r w:rsidDel="00000000" w:rsidR="00000000" w:rsidRPr="00000000">
              <w:rPr>
                <w:sz w:val="24"/>
                <w:szCs w:val="24"/>
                <w:rtl w:val="0"/>
              </w:rPr>
              <w:t xml:space="preserve">Develop a set of ‘best practice’ guidelines for mainstream staff</w:t>
            </w:r>
          </w:p>
        </w:tc>
        <w:tc>
          <w:tcPr/>
          <w:p w:rsidR="00000000" w:rsidDel="00000000" w:rsidP="00000000" w:rsidRDefault="00000000" w:rsidRPr="00000000" w14:paraId="00000079">
            <w:pPr>
              <w:rPr>
                <w:sz w:val="24"/>
                <w:szCs w:val="24"/>
              </w:rPr>
            </w:pPr>
            <w:r w:rsidDel="00000000" w:rsidR="00000000" w:rsidRPr="00000000">
              <w:rPr>
                <w:sz w:val="24"/>
                <w:szCs w:val="24"/>
                <w:rtl w:val="0"/>
              </w:rPr>
              <w:t xml:space="preserve">Directors and subject networks</w:t>
            </w:r>
          </w:p>
        </w:tc>
        <w:tc>
          <w:tcPr/>
          <w:p w:rsidR="00000000" w:rsidDel="00000000" w:rsidP="00000000" w:rsidRDefault="00000000" w:rsidRPr="00000000" w14:paraId="0000007A">
            <w:pPr>
              <w:rPr>
                <w:sz w:val="24"/>
                <w:szCs w:val="24"/>
              </w:rPr>
            </w:pPr>
            <w:r w:rsidDel="00000000" w:rsidR="00000000" w:rsidRPr="00000000">
              <w:rPr>
                <w:sz w:val="24"/>
                <w:szCs w:val="24"/>
                <w:rtl w:val="0"/>
              </w:rPr>
              <w:t xml:space="preserve">Ongoing cycle of publications</w:t>
            </w:r>
          </w:p>
          <w:p w:rsidR="00000000" w:rsidDel="00000000" w:rsidP="00000000" w:rsidRDefault="00000000" w:rsidRPr="00000000" w14:paraId="0000007B">
            <w:pPr>
              <w:rPr>
                <w:sz w:val="24"/>
                <w:szCs w:val="24"/>
              </w:rPr>
            </w:pPr>
            <w:r w:rsidDel="00000000" w:rsidR="00000000" w:rsidRPr="00000000">
              <w:rPr>
                <w:sz w:val="24"/>
                <w:szCs w:val="24"/>
                <w:rtl w:val="0"/>
              </w:rPr>
              <w:t xml:space="preserve">July 2024</w:t>
            </w:r>
          </w:p>
        </w:tc>
        <w:tc>
          <w:tcPr/>
          <w:p w:rsidR="00000000" w:rsidDel="00000000" w:rsidP="00000000" w:rsidRDefault="00000000" w:rsidRPr="00000000" w14:paraId="0000007C">
            <w:pPr>
              <w:rPr>
                <w:sz w:val="24"/>
                <w:szCs w:val="24"/>
              </w:rPr>
            </w:pPr>
            <w:r w:rsidDel="00000000" w:rsidR="00000000" w:rsidRPr="00000000">
              <w:rPr>
                <w:sz w:val="24"/>
                <w:szCs w:val="24"/>
                <w:rtl w:val="0"/>
              </w:rPr>
              <w:t xml:space="preserve">Set of best practice guides available e.g. reintegration</w:t>
            </w:r>
          </w:p>
        </w:tc>
        <w:tc>
          <w:tcPr/>
          <w:p w:rsidR="00000000" w:rsidDel="00000000" w:rsidP="00000000" w:rsidRDefault="00000000" w:rsidRPr="00000000" w14:paraId="0000007D">
            <w:pPr>
              <w:rPr>
                <w:sz w:val="24"/>
                <w:szCs w:val="24"/>
              </w:rPr>
            </w:pPr>
            <w:r w:rsidDel="00000000" w:rsidR="00000000" w:rsidRPr="00000000">
              <w:rPr>
                <w:sz w:val="24"/>
                <w:szCs w:val="24"/>
                <w:rtl w:val="0"/>
              </w:rPr>
              <w:t xml:space="preserve">NAHE members have a document to refer external quality assurers and mainstream settings to better understand our context. </w:t>
            </w:r>
          </w:p>
        </w:tc>
        <w:tc>
          <w:tcPr/>
          <w:p w:rsidR="00000000" w:rsidDel="00000000" w:rsidP="00000000" w:rsidRDefault="00000000" w:rsidRPr="00000000" w14:paraId="0000007E">
            <w:pPr>
              <w:rPr>
                <w:sz w:val="24"/>
                <w:szCs w:val="24"/>
              </w:rPr>
            </w:pPr>
            <w:r w:rsidDel="00000000" w:rsidR="00000000" w:rsidRPr="00000000">
              <w:rPr>
                <w:rtl w:val="0"/>
              </w:rPr>
            </w:r>
          </w:p>
        </w:tc>
        <w:tc>
          <w:tcPr/>
          <w:p w:rsidR="00000000" w:rsidDel="00000000" w:rsidP="00000000" w:rsidRDefault="00000000" w:rsidRPr="00000000" w14:paraId="0000007F">
            <w:pPr>
              <w:rPr>
                <w:sz w:val="24"/>
                <w:szCs w:val="24"/>
              </w:rPr>
            </w:pPr>
            <w:r w:rsidDel="00000000" w:rsidR="00000000" w:rsidRPr="00000000">
              <w:rPr>
                <w:sz w:val="24"/>
                <w:szCs w:val="24"/>
                <w:rtl w:val="0"/>
              </w:rPr>
              <w:t xml:space="preserve">Staff time</w:t>
            </w:r>
          </w:p>
        </w:tc>
      </w:tr>
    </w:tbl>
    <w:p w:rsidR="00000000" w:rsidDel="00000000" w:rsidP="00000000" w:rsidRDefault="00000000" w:rsidRPr="00000000" w14:paraId="00000080">
      <w:pPr>
        <w:pageBreakBefore w:val="0"/>
        <w:rPr/>
      </w:pPr>
      <w:r w:rsidDel="00000000" w:rsidR="00000000" w:rsidRPr="00000000">
        <w:rPr>
          <w:rtl w:val="0"/>
        </w:rPr>
      </w:r>
    </w:p>
    <w:tbl>
      <w:tblPr>
        <w:tblStyle w:val="Table4"/>
        <w:tblW w:w="1539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045"/>
        <w:gridCol w:w="1485"/>
        <w:gridCol w:w="1185"/>
        <w:gridCol w:w="2925"/>
        <w:gridCol w:w="2970"/>
        <w:gridCol w:w="2340"/>
        <w:gridCol w:w="1440"/>
        <w:tblGridChange w:id="0">
          <w:tblGrid>
            <w:gridCol w:w="3045"/>
            <w:gridCol w:w="1485"/>
            <w:gridCol w:w="1185"/>
            <w:gridCol w:w="2925"/>
            <w:gridCol w:w="2970"/>
            <w:gridCol w:w="2340"/>
            <w:gridCol w:w="1440"/>
          </w:tblGrid>
        </w:tblGridChange>
      </w:tblGrid>
      <w:tr>
        <w:trPr>
          <w:cantSplit w:val="0"/>
          <w:tblHeader w:val="0"/>
        </w:trPr>
        <w:tc>
          <w:tcPr>
            <w:gridSpan w:val="3"/>
            <w:shd w:fill="bdd7ee" w:val="clear"/>
          </w:tcPr>
          <w:p w:rsidR="00000000" w:rsidDel="00000000" w:rsidP="00000000" w:rsidRDefault="00000000" w:rsidRPr="00000000" w14:paraId="00000081">
            <w:pPr>
              <w:rPr>
                <w:b w:val="1"/>
                <w:sz w:val="24"/>
                <w:szCs w:val="24"/>
              </w:rPr>
            </w:pPr>
            <w:r w:rsidDel="00000000" w:rsidR="00000000" w:rsidRPr="00000000">
              <w:rPr>
                <w:b w:val="1"/>
                <w:sz w:val="24"/>
                <w:szCs w:val="24"/>
                <w:rtl w:val="0"/>
              </w:rPr>
              <w:t xml:space="preserve">Priority:</w:t>
            </w:r>
          </w:p>
          <w:p w:rsidR="00000000" w:rsidDel="00000000" w:rsidP="00000000" w:rsidRDefault="00000000" w:rsidRPr="00000000" w14:paraId="00000082">
            <w:pPr>
              <w:rPr>
                <w:sz w:val="24"/>
                <w:szCs w:val="24"/>
              </w:rPr>
            </w:pPr>
            <w:r w:rsidDel="00000000" w:rsidR="00000000" w:rsidRPr="00000000">
              <w:rPr>
                <w:sz w:val="24"/>
                <w:szCs w:val="24"/>
                <w:rtl w:val="0"/>
              </w:rPr>
              <w:t xml:space="preserve">To ensure equality of provision for children with medical needs across the country</w:t>
            </w:r>
          </w:p>
          <w:p w:rsidR="00000000" w:rsidDel="00000000" w:rsidP="00000000" w:rsidRDefault="00000000" w:rsidRPr="00000000" w14:paraId="00000083">
            <w:pPr>
              <w:rPr>
                <w:sz w:val="24"/>
                <w:szCs w:val="24"/>
              </w:rPr>
            </w:pPr>
            <w:r w:rsidDel="00000000" w:rsidR="00000000" w:rsidRPr="00000000">
              <w:rPr>
                <w:rtl w:val="0"/>
              </w:rPr>
            </w:r>
          </w:p>
        </w:tc>
        <w:tc>
          <w:tcPr>
            <w:gridSpan w:val="4"/>
            <w:shd w:fill="bdd7ee" w:val="clear"/>
          </w:tcPr>
          <w:p w:rsidR="00000000" w:rsidDel="00000000" w:rsidP="00000000" w:rsidRDefault="00000000" w:rsidRPr="00000000" w14:paraId="00000086">
            <w:pPr>
              <w:rPr>
                <w:b w:val="1"/>
                <w:sz w:val="24"/>
                <w:szCs w:val="24"/>
              </w:rPr>
            </w:pPr>
            <w:r w:rsidDel="00000000" w:rsidR="00000000" w:rsidRPr="00000000">
              <w:rPr>
                <w:b w:val="1"/>
                <w:sz w:val="24"/>
                <w:szCs w:val="24"/>
                <w:rtl w:val="0"/>
              </w:rPr>
              <w:t xml:space="preserve">Why is this a priority?</w:t>
            </w:r>
          </w:p>
          <w:p w:rsidR="00000000" w:rsidDel="00000000" w:rsidP="00000000" w:rsidRDefault="00000000" w:rsidRPr="00000000" w14:paraId="00000087">
            <w:pPr>
              <w:rPr>
                <w:sz w:val="24"/>
                <w:szCs w:val="24"/>
              </w:rPr>
            </w:pPr>
            <w:r w:rsidDel="00000000" w:rsidR="00000000" w:rsidRPr="00000000">
              <w:rPr>
                <w:sz w:val="24"/>
                <w:szCs w:val="24"/>
                <w:rtl w:val="0"/>
              </w:rPr>
              <w:t xml:space="preserve">There is variability across the country in the provision for children missing education due to ill health. This includes funding, access to teaching, level of support LAs provide, number of hours education provided, etc. We have a role to ensure that any further proposals do not further disadvantage our pupils.</w:t>
            </w:r>
          </w:p>
          <w:p w:rsidR="00000000" w:rsidDel="00000000" w:rsidP="00000000" w:rsidRDefault="00000000" w:rsidRPr="00000000" w14:paraId="00000088">
            <w:pPr>
              <w:rPr>
                <w:sz w:val="24"/>
                <w:szCs w:val="24"/>
              </w:rPr>
            </w:pPr>
            <w:r w:rsidDel="00000000" w:rsidR="00000000" w:rsidRPr="00000000">
              <w:rPr>
                <w:rtl w:val="0"/>
              </w:rPr>
            </w:r>
          </w:p>
        </w:tc>
      </w:tr>
      <w:tr>
        <w:trPr>
          <w:cantSplit w:val="0"/>
          <w:tblHeader w:val="0"/>
        </w:trPr>
        <w:tc>
          <w:tcPr/>
          <w:p w:rsidR="00000000" w:rsidDel="00000000" w:rsidP="00000000" w:rsidRDefault="00000000" w:rsidRPr="00000000" w14:paraId="0000008C">
            <w:pPr>
              <w:rPr>
                <w:b w:val="1"/>
                <w:sz w:val="24"/>
                <w:szCs w:val="24"/>
              </w:rPr>
            </w:pPr>
            <w:r w:rsidDel="00000000" w:rsidR="00000000" w:rsidRPr="00000000">
              <w:rPr>
                <w:b w:val="1"/>
                <w:sz w:val="24"/>
                <w:szCs w:val="24"/>
                <w:rtl w:val="0"/>
              </w:rPr>
              <w:t xml:space="preserve">Actions</w:t>
            </w:r>
          </w:p>
        </w:tc>
        <w:tc>
          <w:tcPr/>
          <w:p w:rsidR="00000000" w:rsidDel="00000000" w:rsidP="00000000" w:rsidRDefault="00000000" w:rsidRPr="00000000" w14:paraId="0000008D">
            <w:pPr>
              <w:rPr>
                <w:b w:val="1"/>
                <w:sz w:val="24"/>
                <w:szCs w:val="24"/>
              </w:rPr>
            </w:pPr>
            <w:r w:rsidDel="00000000" w:rsidR="00000000" w:rsidRPr="00000000">
              <w:rPr>
                <w:b w:val="1"/>
                <w:sz w:val="24"/>
                <w:szCs w:val="24"/>
                <w:rtl w:val="0"/>
              </w:rPr>
              <w:t xml:space="preserve">By who?</w:t>
            </w:r>
          </w:p>
        </w:tc>
        <w:tc>
          <w:tcPr/>
          <w:p w:rsidR="00000000" w:rsidDel="00000000" w:rsidP="00000000" w:rsidRDefault="00000000" w:rsidRPr="00000000" w14:paraId="0000008E">
            <w:pPr>
              <w:rPr>
                <w:b w:val="1"/>
                <w:sz w:val="24"/>
                <w:szCs w:val="24"/>
              </w:rPr>
            </w:pPr>
            <w:r w:rsidDel="00000000" w:rsidR="00000000" w:rsidRPr="00000000">
              <w:rPr>
                <w:b w:val="1"/>
                <w:sz w:val="24"/>
                <w:szCs w:val="24"/>
                <w:rtl w:val="0"/>
              </w:rPr>
              <w:t xml:space="preserve">By when?</w:t>
            </w:r>
          </w:p>
        </w:tc>
        <w:tc>
          <w:tcPr/>
          <w:p w:rsidR="00000000" w:rsidDel="00000000" w:rsidP="00000000" w:rsidRDefault="00000000" w:rsidRPr="00000000" w14:paraId="0000008F">
            <w:pPr>
              <w:rPr>
                <w:b w:val="1"/>
                <w:sz w:val="24"/>
                <w:szCs w:val="24"/>
              </w:rPr>
            </w:pPr>
            <w:r w:rsidDel="00000000" w:rsidR="00000000" w:rsidRPr="00000000">
              <w:rPr>
                <w:b w:val="1"/>
                <w:sz w:val="24"/>
                <w:szCs w:val="24"/>
                <w:rtl w:val="0"/>
              </w:rPr>
              <w:t xml:space="preserve">Success criteria &amp; evidence</w:t>
            </w:r>
          </w:p>
        </w:tc>
        <w:tc>
          <w:tcPr/>
          <w:p w:rsidR="00000000" w:rsidDel="00000000" w:rsidP="00000000" w:rsidRDefault="00000000" w:rsidRPr="00000000" w14:paraId="00000090">
            <w:pPr>
              <w:rPr>
                <w:b w:val="1"/>
                <w:sz w:val="24"/>
                <w:szCs w:val="24"/>
              </w:rPr>
            </w:pPr>
            <w:r w:rsidDel="00000000" w:rsidR="00000000" w:rsidRPr="00000000">
              <w:rPr>
                <w:b w:val="1"/>
                <w:sz w:val="24"/>
                <w:szCs w:val="24"/>
                <w:rtl w:val="0"/>
              </w:rPr>
              <w:t xml:space="preserve">Anticipated impact / KPIs</w:t>
            </w:r>
          </w:p>
        </w:tc>
        <w:tc>
          <w:tcPr/>
          <w:p w:rsidR="00000000" w:rsidDel="00000000" w:rsidP="00000000" w:rsidRDefault="00000000" w:rsidRPr="00000000" w14:paraId="00000091">
            <w:pPr>
              <w:rPr>
                <w:b w:val="1"/>
                <w:sz w:val="24"/>
                <w:szCs w:val="24"/>
              </w:rPr>
            </w:pPr>
            <w:r w:rsidDel="00000000" w:rsidR="00000000" w:rsidRPr="00000000">
              <w:rPr>
                <w:b w:val="1"/>
                <w:sz w:val="24"/>
                <w:szCs w:val="24"/>
                <w:rtl w:val="0"/>
              </w:rPr>
              <w:t xml:space="preserve">Progress comment / update (RAG rated)</w:t>
            </w:r>
          </w:p>
        </w:tc>
        <w:tc>
          <w:tcPr/>
          <w:p w:rsidR="00000000" w:rsidDel="00000000" w:rsidP="00000000" w:rsidRDefault="00000000" w:rsidRPr="00000000" w14:paraId="00000092">
            <w:pPr>
              <w:rPr>
                <w:b w:val="1"/>
                <w:sz w:val="24"/>
                <w:szCs w:val="24"/>
              </w:rPr>
            </w:pPr>
            <w:r w:rsidDel="00000000" w:rsidR="00000000" w:rsidRPr="00000000">
              <w:rPr>
                <w:b w:val="1"/>
                <w:sz w:val="24"/>
                <w:szCs w:val="24"/>
                <w:rtl w:val="0"/>
              </w:rPr>
              <w:t xml:space="preserve">Resources / costs</w:t>
            </w:r>
          </w:p>
        </w:tc>
      </w:tr>
      <w:tr>
        <w:trPr>
          <w:cantSplit w:val="0"/>
          <w:tblHeader w:val="0"/>
        </w:trPr>
        <w:tc>
          <w:tcPr/>
          <w:p w:rsidR="00000000" w:rsidDel="00000000" w:rsidP="00000000" w:rsidRDefault="00000000" w:rsidRPr="00000000" w14:paraId="00000093">
            <w:pPr>
              <w:rPr>
                <w:sz w:val="24"/>
                <w:szCs w:val="24"/>
              </w:rPr>
            </w:pPr>
            <w:r w:rsidDel="00000000" w:rsidR="00000000" w:rsidRPr="00000000">
              <w:rPr>
                <w:sz w:val="24"/>
                <w:szCs w:val="24"/>
                <w:rtl w:val="0"/>
              </w:rPr>
              <w:t xml:space="preserve">Work with the DFE to raise the profile of the sector and our pupil cohorts</w:t>
            </w:r>
          </w:p>
        </w:tc>
        <w:tc>
          <w:tcPr/>
          <w:p w:rsidR="00000000" w:rsidDel="00000000" w:rsidP="00000000" w:rsidRDefault="00000000" w:rsidRPr="00000000" w14:paraId="00000094">
            <w:pPr>
              <w:rPr>
                <w:sz w:val="24"/>
                <w:szCs w:val="24"/>
              </w:rPr>
            </w:pPr>
            <w:r w:rsidDel="00000000" w:rsidR="00000000" w:rsidRPr="00000000">
              <w:rPr>
                <w:sz w:val="24"/>
                <w:szCs w:val="24"/>
                <w:rtl w:val="0"/>
              </w:rPr>
              <w:t xml:space="preserve">Chair &amp; directors</w:t>
            </w:r>
          </w:p>
        </w:tc>
        <w:tc>
          <w:tcPr/>
          <w:p w:rsidR="00000000" w:rsidDel="00000000" w:rsidP="00000000" w:rsidRDefault="00000000" w:rsidRPr="00000000" w14:paraId="00000095">
            <w:pPr>
              <w:rPr>
                <w:sz w:val="24"/>
                <w:szCs w:val="24"/>
              </w:rPr>
            </w:pPr>
            <w:r w:rsidDel="00000000" w:rsidR="00000000" w:rsidRPr="00000000">
              <w:rPr>
                <w:sz w:val="24"/>
                <w:szCs w:val="24"/>
                <w:rtl w:val="0"/>
              </w:rPr>
              <w:t xml:space="preserve">Ongoing</w:t>
            </w:r>
          </w:p>
        </w:tc>
        <w:tc>
          <w:tcPr/>
          <w:p w:rsidR="00000000" w:rsidDel="00000000" w:rsidP="00000000" w:rsidRDefault="00000000" w:rsidRPr="00000000" w14:paraId="00000096">
            <w:pPr>
              <w:rPr>
                <w:sz w:val="24"/>
                <w:szCs w:val="24"/>
              </w:rPr>
            </w:pPr>
            <w:r w:rsidDel="00000000" w:rsidR="00000000" w:rsidRPr="00000000">
              <w:rPr>
                <w:sz w:val="24"/>
                <w:szCs w:val="24"/>
                <w:rtl w:val="0"/>
              </w:rPr>
              <w:t xml:space="preserve">The challenges experienced by our pupils is better understood by DfE</w:t>
            </w:r>
          </w:p>
        </w:tc>
        <w:tc>
          <w:tcPr/>
          <w:p w:rsidR="00000000" w:rsidDel="00000000" w:rsidP="00000000" w:rsidRDefault="00000000" w:rsidRPr="00000000" w14:paraId="00000097">
            <w:pPr>
              <w:rPr>
                <w:sz w:val="24"/>
                <w:szCs w:val="24"/>
              </w:rPr>
            </w:pPr>
            <w:r w:rsidDel="00000000" w:rsidR="00000000" w:rsidRPr="00000000">
              <w:rPr>
                <w:sz w:val="24"/>
                <w:szCs w:val="24"/>
                <w:rtl w:val="0"/>
              </w:rPr>
              <w:t xml:space="preserve">Decisions made on policy will consider the needs of our pupils</w:t>
            </w:r>
          </w:p>
        </w:tc>
        <w:tc>
          <w:tcPr/>
          <w:p w:rsidR="00000000" w:rsidDel="00000000" w:rsidP="00000000" w:rsidRDefault="00000000" w:rsidRPr="00000000" w14:paraId="00000098">
            <w:pPr>
              <w:rPr>
                <w:sz w:val="24"/>
                <w:szCs w:val="24"/>
              </w:rPr>
            </w:pPr>
            <w:r w:rsidDel="00000000" w:rsidR="00000000" w:rsidRPr="00000000">
              <w:rPr>
                <w:rtl w:val="0"/>
              </w:rPr>
            </w:r>
          </w:p>
        </w:tc>
        <w:tc>
          <w:tcPr/>
          <w:p w:rsidR="00000000" w:rsidDel="00000000" w:rsidP="00000000" w:rsidRDefault="00000000" w:rsidRPr="00000000" w14:paraId="00000099">
            <w:pPr>
              <w:rPr>
                <w:sz w:val="24"/>
                <w:szCs w:val="24"/>
              </w:rPr>
            </w:pPr>
            <w:r w:rsidDel="00000000" w:rsidR="00000000" w:rsidRPr="00000000">
              <w:rPr>
                <w:sz w:val="24"/>
                <w:szCs w:val="24"/>
                <w:rtl w:val="0"/>
              </w:rPr>
              <w:t xml:space="preserve">Staff time</w:t>
            </w:r>
          </w:p>
        </w:tc>
      </w:tr>
      <w:tr>
        <w:trPr>
          <w:cantSplit w:val="0"/>
          <w:tblHeader w:val="0"/>
        </w:trPr>
        <w:tc>
          <w:tcPr/>
          <w:p w:rsidR="00000000" w:rsidDel="00000000" w:rsidP="00000000" w:rsidRDefault="00000000" w:rsidRPr="00000000" w14:paraId="0000009A">
            <w:pPr>
              <w:rPr>
                <w:sz w:val="24"/>
                <w:szCs w:val="24"/>
              </w:rPr>
            </w:pPr>
            <w:r w:rsidDel="00000000" w:rsidR="00000000" w:rsidRPr="00000000">
              <w:rPr>
                <w:sz w:val="24"/>
                <w:szCs w:val="24"/>
                <w:rtl w:val="0"/>
              </w:rPr>
              <w:t xml:space="preserve">To work with the DfE and Change Partnership Programme leaders to ensure that proposals in the Green Paper meet the needs of our pupils</w:t>
            </w:r>
          </w:p>
        </w:tc>
        <w:tc>
          <w:tcPr/>
          <w:p w:rsidR="00000000" w:rsidDel="00000000" w:rsidP="00000000" w:rsidRDefault="00000000" w:rsidRPr="00000000" w14:paraId="0000009B">
            <w:pPr>
              <w:rPr>
                <w:sz w:val="24"/>
                <w:szCs w:val="24"/>
              </w:rPr>
            </w:pPr>
            <w:r w:rsidDel="00000000" w:rsidR="00000000" w:rsidRPr="00000000">
              <w:rPr>
                <w:sz w:val="24"/>
                <w:szCs w:val="24"/>
                <w:rtl w:val="0"/>
              </w:rPr>
              <w:t xml:space="preserve">HEWG</w:t>
            </w:r>
          </w:p>
          <w:p w:rsidR="00000000" w:rsidDel="00000000" w:rsidP="00000000" w:rsidRDefault="00000000" w:rsidRPr="00000000" w14:paraId="0000009C">
            <w:pPr>
              <w:rPr>
                <w:sz w:val="24"/>
                <w:szCs w:val="24"/>
              </w:rPr>
            </w:pPr>
            <w:r w:rsidDel="00000000" w:rsidR="00000000" w:rsidRPr="00000000">
              <w:rPr>
                <w:sz w:val="24"/>
                <w:szCs w:val="24"/>
                <w:rtl w:val="0"/>
              </w:rPr>
              <w:t xml:space="preserve">Workstream members</w:t>
            </w:r>
          </w:p>
        </w:tc>
        <w:tc>
          <w:tcPr/>
          <w:p w:rsidR="00000000" w:rsidDel="00000000" w:rsidP="00000000" w:rsidRDefault="00000000" w:rsidRPr="00000000" w14:paraId="0000009D">
            <w:pPr>
              <w:rPr>
                <w:sz w:val="24"/>
                <w:szCs w:val="24"/>
              </w:rPr>
            </w:pPr>
            <w:r w:rsidDel="00000000" w:rsidR="00000000" w:rsidRPr="00000000">
              <w:rPr>
                <w:sz w:val="24"/>
                <w:szCs w:val="24"/>
                <w:rtl w:val="0"/>
              </w:rPr>
              <w:t xml:space="preserve">July 2024</w:t>
            </w:r>
          </w:p>
        </w:tc>
        <w:tc>
          <w:tcPr/>
          <w:p w:rsidR="00000000" w:rsidDel="00000000" w:rsidP="00000000" w:rsidRDefault="00000000" w:rsidRPr="00000000" w14:paraId="0000009E">
            <w:pPr>
              <w:rPr>
                <w:sz w:val="24"/>
                <w:szCs w:val="24"/>
              </w:rPr>
            </w:pPr>
            <w:r w:rsidDel="00000000" w:rsidR="00000000" w:rsidRPr="00000000">
              <w:rPr>
                <w:sz w:val="24"/>
                <w:szCs w:val="24"/>
                <w:rtl w:val="0"/>
              </w:rPr>
              <w:t xml:space="preserve">Clear set of criteria for implementing the proposals within the green paper relating specifically to our pupils</w:t>
            </w:r>
          </w:p>
        </w:tc>
        <w:tc>
          <w:tcPr/>
          <w:p w:rsidR="00000000" w:rsidDel="00000000" w:rsidP="00000000" w:rsidRDefault="00000000" w:rsidRPr="00000000" w14:paraId="0000009F">
            <w:pPr>
              <w:rPr>
                <w:sz w:val="24"/>
                <w:szCs w:val="24"/>
              </w:rPr>
            </w:pPr>
            <w:r w:rsidDel="00000000" w:rsidR="00000000" w:rsidRPr="00000000">
              <w:rPr>
                <w:sz w:val="24"/>
                <w:szCs w:val="24"/>
                <w:rtl w:val="0"/>
              </w:rPr>
              <w:t xml:space="preserve">Our pupils will not be disadvantaged by any future proposals for changes to the sectors</w:t>
            </w:r>
          </w:p>
        </w:tc>
        <w:tc>
          <w:tcPr/>
          <w:p w:rsidR="00000000" w:rsidDel="00000000" w:rsidP="00000000" w:rsidRDefault="00000000" w:rsidRPr="00000000" w14:paraId="000000A0">
            <w:pPr>
              <w:rPr>
                <w:sz w:val="24"/>
                <w:szCs w:val="24"/>
              </w:rPr>
            </w:pPr>
            <w:r w:rsidDel="00000000" w:rsidR="00000000" w:rsidRPr="00000000">
              <w:rPr>
                <w:rtl w:val="0"/>
              </w:rPr>
            </w:r>
          </w:p>
        </w:tc>
        <w:tc>
          <w:tcPr/>
          <w:p w:rsidR="00000000" w:rsidDel="00000000" w:rsidP="00000000" w:rsidRDefault="00000000" w:rsidRPr="00000000" w14:paraId="000000A1">
            <w:pPr>
              <w:rPr>
                <w:sz w:val="24"/>
                <w:szCs w:val="24"/>
              </w:rPr>
            </w:pPr>
            <w:r w:rsidDel="00000000" w:rsidR="00000000" w:rsidRPr="00000000">
              <w:rPr>
                <w:sz w:val="24"/>
                <w:szCs w:val="24"/>
                <w:rtl w:val="0"/>
              </w:rPr>
              <w:t xml:space="preserve">Staff time</w:t>
            </w:r>
          </w:p>
        </w:tc>
      </w:tr>
      <w:tr>
        <w:trPr>
          <w:cantSplit w:val="0"/>
          <w:tblHeader w:val="0"/>
        </w:trPr>
        <w:tc>
          <w:tcPr/>
          <w:p w:rsidR="00000000" w:rsidDel="00000000" w:rsidP="00000000" w:rsidRDefault="00000000" w:rsidRPr="00000000" w14:paraId="000000A2">
            <w:pPr>
              <w:rPr>
                <w:sz w:val="24"/>
                <w:szCs w:val="24"/>
              </w:rPr>
            </w:pPr>
            <w:r w:rsidDel="00000000" w:rsidR="00000000" w:rsidRPr="00000000">
              <w:rPr>
                <w:sz w:val="24"/>
                <w:szCs w:val="24"/>
                <w:rtl w:val="0"/>
              </w:rPr>
              <w:t xml:space="preserve">To write a manifesto for education for our pupils and share with political party education ministers</w:t>
            </w:r>
          </w:p>
        </w:tc>
        <w:tc>
          <w:tcPr/>
          <w:p w:rsidR="00000000" w:rsidDel="00000000" w:rsidP="00000000" w:rsidRDefault="00000000" w:rsidRPr="00000000" w14:paraId="000000A3">
            <w:pPr>
              <w:rPr>
                <w:sz w:val="24"/>
                <w:szCs w:val="24"/>
              </w:rPr>
            </w:pPr>
            <w:bookmarkStart w:colFirst="0" w:colLast="0" w:name="_heading=h.gjdgxs" w:id="0"/>
            <w:bookmarkEnd w:id="0"/>
            <w:r w:rsidDel="00000000" w:rsidR="00000000" w:rsidRPr="00000000">
              <w:rPr>
                <w:sz w:val="24"/>
                <w:szCs w:val="24"/>
                <w:rtl w:val="0"/>
              </w:rPr>
              <w:t xml:space="preserve">Directors</w:t>
            </w:r>
          </w:p>
        </w:tc>
        <w:tc>
          <w:tcPr/>
          <w:p w:rsidR="00000000" w:rsidDel="00000000" w:rsidP="00000000" w:rsidRDefault="00000000" w:rsidRPr="00000000" w14:paraId="000000A4">
            <w:pPr>
              <w:rPr>
                <w:sz w:val="24"/>
                <w:szCs w:val="24"/>
              </w:rPr>
            </w:pPr>
            <w:r w:rsidDel="00000000" w:rsidR="00000000" w:rsidRPr="00000000">
              <w:rPr>
                <w:sz w:val="24"/>
                <w:szCs w:val="24"/>
                <w:rtl w:val="0"/>
              </w:rPr>
              <w:t xml:space="preserve">March 2024</w:t>
            </w:r>
          </w:p>
        </w:tc>
        <w:tc>
          <w:tcPr/>
          <w:p w:rsidR="00000000" w:rsidDel="00000000" w:rsidP="00000000" w:rsidRDefault="00000000" w:rsidRPr="00000000" w14:paraId="000000A5">
            <w:pPr>
              <w:rPr>
                <w:sz w:val="24"/>
                <w:szCs w:val="24"/>
              </w:rPr>
            </w:pPr>
            <w:r w:rsidDel="00000000" w:rsidR="00000000" w:rsidRPr="00000000">
              <w:rPr>
                <w:sz w:val="24"/>
                <w:szCs w:val="24"/>
                <w:rtl w:val="0"/>
              </w:rPr>
              <w:t xml:space="preserve">Manifesto in place and shared with political parties</w:t>
            </w:r>
          </w:p>
        </w:tc>
        <w:tc>
          <w:tcPr/>
          <w:p w:rsidR="00000000" w:rsidDel="00000000" w:rsidP="00000000" w:rsidRDefault="00000000" w:rsidRPr="00000000" w14:paraId="000000A6">
            <w:pPr>
              <w:rPr>
                <w:sz w:val="24"/>
                <w:szCs w:val="24"/>
              </w:rPr>
            </w:pPr>
            <w:r w:rsidDel="00000000" w:rsidR="00000000" w:rsidRPr="00000000">
              <w:rPr>
                <w:sz w:val="24"/>
                <w:szCs w:val="24"/>
                <w:rtl w:val="0"/>
              </w:rPr>
              <w:t xml:space="preserve">Politicians are aware of the challenges faced by our pupils and solutions to promote equity. </w:t>
            </w:r>
          </w:p>
        </w:tc>
        <w:tc>
          <w:tcPr/>
          <w:p w:rsidR="00000000" w:rsidDel="00000000" w:rsidP="00000000" w:rsidRDefault="00000000" w:rsidRPr="00000000" w14:paraId="000000A7">
            <w:pPr>
              <w:rPr>
                <w:sz w:val="24"/>
                <w:szCs w:val="24"/>
              </w:rPr>
            </w:pPr>
            <w:r w:rsidDel="00000000" w:rsidR="00000000" w:rsidRPr="00000000">
              <w:rPr>
                <w:rtl w:val="0"/>
              </w:rPr>
            </w:r>
          </w:p>
        </w:tc>
        <w:tc>
          <w:tcPr/>
          <w:p w:rsidR="00000000" w:rsidDel="00000000" w:rsidP="00000000" w:rsidRDefault="00000000" w:rsidRPr="00000000" w14:paraId="000000A8">
            <w:pPr>
              <w:rPr>
                <w:sz w:val="24"/>
                <w:szCs w:val="24"/>
              </w:rPr>
            </w:pPr>
            <w:r w:rsidDel="00000000" w:rsidR="00000000" w:rsidRPr="00000000">
              <w:rPr>
                <w:sz w:val="24"/>
                <w:szCs w:val="24"/>
                <w:rtl w:val="0"/>
              </w:rPr>
              <w:t xml:space="preserve">Directors time</w:t>
            </w:r>
          </w:p>
        </w:tc>
      </w:tr>
      <w:tr>
        <w:trPr>
          <w:cantSplit w:val="0"/>
          <w:tblHeader w:val="0"/>
        </w:trPr>
        <w:tc>
          <w:tcPr/>
          <w:p w:rsidR="00000000" w:rsidDel="00000000" w:rsidP="00000000" w:rsidRDefault="00000000" w:rsidRPr="00000000" w14:paraId="000000A9">
            <w:pPr>
              <w:rPr>
                <w:sz w:val="24"/>
                <w:szCs w:val="24"/>
              </w:rPr>
            </w:pPr>
            <w:r w:rsidDel="00000000" w:rsidR="00000000" w:rsidRPr="00000000">
              <w:rPr>
                <w:sz w:val="24"/>
                <w:szCs w:val="24"/>
                <w:rtl w:val="0"/>
              </w:rPr>
              <w:t xml:space="preserve">To encourage research projects within the sector </w:t>
            </w:r>
          </w:p>
        </w:tc>
        <w:tc>
          <w:tcPr/>
          <w:p w:rsidR="00000000" w:rsidDel="00000000" w:rsidP="00000000" w:rsidRDefault="00000000" w:rsidRPr="00000000" w14:paraId="000000AA">
            <w:pPr>
              <w:rPr>
                <w:sz w:val="24"/>
                <w:szCs w:val="24"/>
              </w:rPr>
            </w:pPr>
            <w:bookmarkStart w:colFirst="0" w:colLast="0" w:name="_heading=h.gjdgxs" w:id="0"/>
            <w:bookmarkEnd w:id="0"/>
            <w:r w:rsidDel="00000000" w:rsidR="00000000" w:rsidRPr="00000000">
              <w:rPr>
                <w:sz w:val="24"/>
                <w:szCs w:val="24"/>
                <w:rtl w:val="0"/>
              </w:rPr>
              <w:t xml:space="preserve">All members</w:t>
            </w:r>
          </w:p>
        </w:tc>
        <w:tc>
          <w:tcPr/>
          <w:p w:rsidR="00000000" w:rsidDel="00000000" w:rsidP="00000000" w:rsidRDefault="00000000" w:rsidRPr="00000000" w14:paraId="000000AB">
            <w:pPr>
              <w:rPr>
                <w:sz w:val="24"/>
                <w:szCs w:val="24"/>
              </w:rPr>
            </w:pPr>
            <w:r w:rsidDel="00000000" w:rsidR="00000000" w:rsidRPr="00000000">
              <w:rPr>
                <w:sz w:val="24"/>
                <w:szCs w:val="24"/>
                <w:rtl w:val="0"/>
              </w:rPr>
              <w:t xml:space="preserve">July 24 and ongoing</w:t>
            </w:r>
          </w:p>
        </w:tc>
        <w:tc>
          <w:tcPr/>
          <w:p w:rsidR="00000000" w:rsidDel="00000000" w:rsidP="00000000" w:rsidRDefault="00000000" w:rsidRPr="00000000" w14:paraId="000000AC">
            <w:pPr>
              <w:rPr>
                <w:sz w:val="24"/>
                <w:szCs w:val="24"/>
              </w:rPr>
            </w:pPr>
            <w:r w:rsidDel="00000000" w:rsidR="00000000" w:rsidRPr="00000000">
              <w:rPr>
                <w:sz w:val="24"/>
                <w:szCs w:val="24"/>
                <w:rtl w:val="0"/>
              </w:rPr>
              <w:t xml:space="preserve">Increase in availability of research pertinent to our pupils and sector</w:t>
            </w:r>
          </w:p>
        </w:tc>
        <w:tc>
          <w:tcPr/>
          <w:p w:rsidR="00000000" w:rsidDel="00000000" w:rsidP="00000000" w:rsidRDefault="00000000" w:rsidRPr="00000000" w14:paraId="000000AD">
            <w:pPr>
              <w:rPr>
                <w:sz w:val="24"/>
                <w:szCs w:val="24"/>
              </w:rPr>
            </w:pPr>
            <w:r w:rsidDel="00000000" w:rsidR="00000000" w:rsidRPr="00000000">
              <w:rPr>
                <w:sz w:val="24"/>
                <w:szCs w:val="24"/>
                <w:rtl w:val="0"/>
              </w:rPr>
              <w:t xml:space="preserve">More robust evidence base in place for proven successful approaches for our pupils</w:t>
            </w:r>
          </w:p>
        </w:tc>
        <w:tc>
          <w:tcPr/>
          <w:p w:rsidR="00000000" w:rsidDel="00000000" w:rsidP="00000000" w:rsidRDefault="00000000" w:rsidRPr="00000000" w14:paraId="000000AE">
            <w:pPr>
              <w:rPr>
                <w:sz w:val="24"/>
                <w:szCs w:val="24"/>
              </w:rPr>
            </w:pPr>
            <w:r w:rsidDel="00000000" w:rsidR="00000000" w:rsidRPr="00000000">
              <w:rPr>
                <w:rtl w:val="0"/>
              </w:rPr>
            </w:r>
          </w:p>
        </w:tc>
        <w:tc>
          <w:tcPr/>
          <w:p w:rsidR="00000000" w:rsidDel="00000000" w:rsidP="00000000" w:rsidRDefault="00000000" w:rsidRPr="00000000" w14:paraId="000000AF">
            <w:pPr>
              <w:rPr>
                <w:sz w:val="24"/>
                <w:szCs w:val="24"/>
              </w:rPr>
            </w:pPr>
            <w:r w:rsidDel="00000000" w:rsidR="00000000" w:rsidRPr="00000000">
              <w:rPr>
                <w:sz w:val="24"/>
                <w:szCs w:val="24"/>
                <w:rtl w:val="0"/>
              </w:rPr>
              <w:t xml:space="preserve">Staff time</w:t>
            </w:r>
          </w:p>
        </w:tc>
      </w:tr>
      <w:tr>
        <w:trPr>
          <w:cantSplit w:val="0"/>
          <w:tblHeader w:val="0"/>
        </w:trPr>
        <w:tc>
          <w:tcPr/>
          <w:p w:rsidR="00000000" w:rsidDel="00000000" w:rsidP="00000000" w:rsidRDefault="00000000" w:rsidRPr="00000000" w14:paraId="000000B0">
            <w:pPr>
              <w:rPr>
                <w:sz w:val="24"/>
                <w:szCs w:val="24"/>
              </w:rPr>
            </w:pPr>
            <w:r w:rsidDel="00000000" w:rsidR="00000000" w:rsidRPr="00000000">
              <w:rPr>
                <w:sz w:val="24"/>
                <w:szCs w:val="24"/>
                <w:rtl w:val="0"/>
              </w:rPr>
              <w:t xml:space="preserve">NAHE represented on other national / regional groups where we do not yet have a presence</w:t>
            </w:r>
          </w:p>
          <w:p w:rsidR="00000000" w:rsidDel="00000000" w:rsidP="00000000" w:rsidRDefault="00000000" w:rsidRPr="00000000" w14:paraId="000000B1">
            <w:pPr>
              <w:rPr>
                <w:sz w:val="24"/>
                <w:szCs w:val="24"/>
              </w:rPr>
            </w:pPr>
            <w:r w:rsidDel="00000000" w:rsidR="00000000" w:rsidRPr="00000000">
              <w:rPr>
                <w:rtl w:val="0"/>
              </w:rPr>
            </w:r>
          </w:p>
        </w:tc>
        <w:tc>
          <w:tcPr/>
          <w:p w:rsidR="00000000" w:rsidDel="00000000" w:rsidP="00000000" w:rsidRDefault="00000000" w:rsidRPr="00000000" w14:paraId="000000B2">
            <w:pPr>
              <w:rPr>
                <w:sz w:val="24"/>
                <w:szCs w:val="24"/>
              </w:rPr>
            </w:pPr>
            <w:bookmarkStart w:colFirst="0" w:colLast="0" w:name="_heading=h.gjdgxs" w:id="0"/>
            <w:bookmarkEnd w:id="0"/>
            <w:r w:rsidDel="00000000" w:rsidR="00000000" w:rsidRPr="00000000">
              <w:rPr>
                <w:sz w:val="24"/>
                <w:szCs w:val="24"/>
                <w:rtl w:val="0"/>
              </w:rPr>
              <w:t xml:space="preserve">All</w:t>
            </w:r>
          </w:p>
        </w:tc>
        <w:tc>
          <w:tcPr/>
          <w:p w:rsidR="00000000" w:rsidDel="00000000" w:rsidP="00000000" w:rsidRDefault="00000000" w:rsidRPr="00000000" w14:paraId="000000B3">
            <w:pPr>
              <w:rPr>
                <w:sz w:val="24"/>
                <w:szCs w:val="24"/>
              </w:rPr>
            </w:pPr>
            <w:r w:rsidDel="00000000" w:rsidR="00000000" w:rsidRPr="00000000">
              <w:rPr>
                <w:sz w:val="24"/>
                <w:szCs w:val="24"/>
                <w:rtl w:val="0"/>
              </w:rPr>
              <w:t xml:space="preserve">Ongoing</w:t>
            </w:r>
          </w:p>
        </w:tc>
        <w:tc>
          <w:tcPr/>
          <w:p w:rsidR="00000000" w:rsidDel="00000000" w:rsidP="00000000" w:rsidRDefault="00000000" w:rsidRPr="00000000" w14:paraId="000000B4">
            <w:pPr>
              <w:rPr>
                <w:sz w:val="24"/>
                <w:szCs w:val="24"/>
              </w:rPr>
            </w:pPr>
            <w:r w:rsidDel="00000000" w:rsidR="00000000" w:rsidRPr="00000000">
              <w:rPr>
                <w:sz w:val="24"/>
                <w:szCs w:val="24"/>
                <w:rtl w:val="0"/>
              </w:rPr>
              <w:t xml:space="preserve">NAHE represented on groups to raise the profile of pupils with medical needs at a national level</w:t>
            </w:r>
          </w:p>
        </w:tc>
        <w:tc>
          <w:tcPr/>
          <w:p w:rsidR="00000000" w:rsidDel="00000000" w:rsidP="00000000" w:rsidRDefault="00000000" w:rsidRPr="00000000" w14:paraId="000000B5">
            <w:pPr>
              <w:rPr>
                <w:sz w:val="24"/>
                <w:szCs w:val="24"/>
              </w:rPr>
            </w:pPr>
            <w:r w:rsidDel="00000000" w:rsidR="00000000" w:rsidRPr="00000000">
              <w:rPr>
                <w:sz w:val="24"/>
                <w:szCs w:val="24"/>
                <w:rtl w:val="0"/>
              </w:rPr>
              <w:t xml:space="preserve">Raises awareness of NAHE, better networking improves outcomes for children. Able to have a voice at government level and influence policy.</w:t>
            </w:r>
          </w:p>
        </w:tc>
        <w:tc>
          <w:tcPr/>
          <w:p w:rsidR="00000000" w:rsidDel="00000000" w:rsidP="00000000" w:rsidRDefault="00000000" w:rsidRPr="00000000" w14:paraId="000000B6">
            <w:pPr>
              <w:rPr>
                <w:sz w:val="24"/>
                <w:szCs w:val="24"/>
              </w:rPr>
            </w:pPr>
            <w:r w:rsidDel="00000000" w:rsidR="00000000" w:rsidRPr="00000000">
              <w:rPr>
                <w:rtl w:val="0"/>
              </w:rPr>
            </w:r>
          </w:p>
        </w:tc>
        <w:tc>
          <w:tcPr/>
          <w:p w:rsidR="00000000" w:rsidDel="00000000" w:rsidP="00000000" w:rsidRDefault="00000000" w:rsidRPr="00000000" w14:paraId="000000B7">
            <w:pPr>
              <w:rPr>
                <w:sz w:val="24"/>
                <w:szCs w:val="24"/>
              </w:rPr>
            </w:pPr>
            <w:r w:rsidDel="00000000" w:rsidR="00000000" w:rsidRPr="00000000">
              <w:rPr>
                <w:sz w:val="24"/>
                <w:szCs w:val="24"/>
                <w:rtl w:val="0"/>
              </w:rPr>
              <w:t xml:space="preserve">Joining fees, staff time</w:t>
            </w:r>
          </w:p>
        </w:tc>
      </w:tr>
    </w:tbl>
    <w:p w:rsidR="00000000" w:rsidDel="00000000" w:rsidP="00000000" w:rsidRDefault="00000000" w:rsidRPr="00000000" w14:paraId="000000B8">
      <w:pPr>
        <w:pageBreakBefore w:val="0"/>
        <w:rPr/>
      </w:pPr>
      <w:r w:rsidDel="00000000" w:rsidR="00000000" w:rsidRPr="00000000">
        <w:rPr>
          <w:rtl w:val="0"/>
        </w:rPr>
      </w:r>
    </w:p>
    <w:p w:rsidR="00000000" w:rsidDel="00000000" w:rsidP="00000000" w:rsidRDefault="00000000" w:rsidRPr="00000000" w14:paraId="000000B9">
      <w:pPr>
        <w:pageBreakBefore w:val="0"/>
        <w:rPr/>
      </w:pPr>
      <w:r w:rsidDel="00000000" w:rsidR="00000000" w:rsidRPr="00000000">
        <w:rPr>
          <w:rtl w:val="0"/>
        </w:rPr>
      </w:r>
    </w:p>
    <w:p w:rsidR="00000000" w:rsidDel="00000000" w:rsidP="00000000" w:rsidRDefault="00000000" w:rsidRPr="00000000" w14:paraId="000000BA">
      <w:pPr>
        <w:pageBreakBefore w:val="0"/>
        <w:rPr/>
      </w:pPr>
      <w:r w:rsidDel="00000000" w:rsidR="00000000" w:rsidRPr="00000000">
        <w:rPr>
          <w:rtl w:val="0"/>
        </w:rPr>
      </w:r>
    </w:p>
    <w:sectPr>
      <w:pgSz w:h="11906" w:w="16838"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_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Ie5KKaob32UVwa7VVyDhmOlq/Cw==">CgMxLjAyCGguZ2pkZ3hzMghoLmdqZGd4czIIaC5namRneHM4AHIhMUxxZlhxSmg4czQzX3VINGpNWm9QUEhKbTUtOTZrUHpL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